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18707" w14:textId="77777777" w:rsidR="006E3888" w:rsidRPr="00FD59D8" w:rsidRDefault="002A329A" w:rsidP="00054A0A">
      <w:pPr>
        <w:jc w:val="center"/>
        <w:rPr>
          <w:rFonts w:ascii="Garamond" w:hAnsi="Garamond" w:cs="Arial"/>
          <w:sz w:val="32"/>
          <w:szCs w:val="32"/>
        </w:rPr>
      </w:pPr>
      <w:bookmarkStart w:id="0" w:name="_GoBack"/>
      <w:bookmarkEnd w:id="0"/>
      <w:r w:rsidRPr="00FD59D8">
        <w:rPr>
          <w:rFonts w:ascii="Garamond" w:hAnsi="Garamond" w:cs="Arial"/>
          <w:b/>
          <w:sz w:val="32"/>
          <w:szCs w:val="32"/>
        </w:rPr>
        <w:t>Научна автобиография</w:t>
      </w:r>
    </w:p>
    <w:p w14:paraId="76F611F9" w14:textId="77777777" w:rsidR="008A3E32" w:rsidRPr="002D2713" w:rsidRDefault="008A3E32" w:rsidP="009A099C">
      <w:pPr>
        <w:rPr>
          <w:rFonts w:ascii="Garamond" w:hAnsi="Garamond" w:cs="Arial"/>
        </w:rPr>
      </w:pPr>
    </w:p>
    <w:p w14:paraId="591C762A" w14:textId="77777777" w:rsidR="006E3888" w:rsidRPr="00FD59D8" w:rsidRDefault="002A329A" w:rsidP="007426A1">
      <w:pPr>
        <w:jc w:val="center"/>
        <w:rPr>
          <w:rFonts w:ascii="Garamond" w:hAnsi="Garamond" w:cs="Arial"/>
          <w:b/>
          <w:sz w:val="22"/>
          <w:szCs w:val="22"/>
          <w:u w:val="single"/>
        </w:rPr>
      </w:pPr>
      <w:r w:rsidRPr="00FD59D8">
        <w:rPr>
          <w:rFonts w:ascii="Garamond" w:hAnsi="Garamond" w:cs="Arial"/>
          <w:b/>
          <w:sz w:val="22"/>
          <w:szCs w:val="22"/>
          <w:u w:val="single"/>
        </w:rPr>
        <w:t>Лични данни</w:t>
      </w:r>
    </w:p>
    <w:p w14:paraId="33EE1B13" w14:textId="77777777" w:rsidR="00773A08" w:rsidRPr="00FD59D8" w:rsidRDefault="00AB123D" w:rsidP="009A099C">
      <w:pPr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br/>
      </w:r>
      <w:r w:rsidR="002A329A" w:rsidRPr="00FD59D8">
        <w:rPr>
          <w:rFonts w:ascii="Garamond" w:hAnsi="Garamond" w:cs="Arial"/>
          <w:b/>
          <w:sz w:val="22"/>
          <w:szCs w:val="22"/>
          <w:u w:val="single"/>
        </w:rPr>
        <w:t>Име</w:t>
      </w:r>
      <w:r w:rsidR="00D96234" w:rsidRPr="00FD59D8">
        <w:rPr>
          <w:rFonts w:ascii="Garamond" w:hAnsi="Garamond" w:cs="Arial"/>
          <w:sz w:val="22"/>
          <w:szCs w:val="22"/>
        </w:rPr>
        <w:t>:</w:t>
      </w:r>
      <w:r w:rsidR="009A099C" w:rsidRPr="00FD59D8">
        <w:rPr>
          <w:rFonts w:ascii="Garamond" w:hAnsi="Garamond" w:cs="Arial"/>
          <w:sz w:val="22"/>
          <w:szCs w:val="22"/>
        </w:rPr>
        <w:tab/>
      </w:r>
      <w:r w:rsidR="002D2713" w:rsidRPr="00FD59D8">
        <w:rPr>
          <w:rFonts w:ascii="Garamond" w:hAnsi="Garamond" w:cs="Arial"/>
          <w:sz w:val="22"/>
          <w:szCs w:val="22"/>
        </w:rPr>
        <w:t>Петър Георгиев Чолаков</w:t>
      </w:r>
      <w:r w:rsidR="009A099C" w:rsidRPr="00FD59D8">
        <w:rPr>
          <w:rFonts w:ascii="Garamond" w:hAnsi="Garamond" w:cs="Arial"/>
          <w:sz w:val="22"/>
          <w:szCs w:val="22"/>
        </w:rPr>
        <w:tab/>
      </w:r>
      <w:r w:rsidR="009A099C" w:rsidRPr="00FD59D8">
        <w:rPr>
          <w:rFonts w:ascii="Garamond" w:hAnsi="Garamond" w:cs="Arial"/>
          <w:sz w:val="22"/>
          <w:szCs w:val="22"/>
        </w:rPr>
        <w:tab/>
      </w:r>
      <w:r w:rsidR="009A099C" w:rsidRPr="00FD59D8">
        <w:rPr>
          <w:rFonts w:ascii="Garamond" w:hAnsi="Garamond" w:cs="Arial"/>
          <w:sz w:val="22"/>
          <w:szCs w:val="22"/>
        </w:rPr>
        <w:tab/>
      </w:r>
      <w:r w:rsidR="00DE0B33" w:rsidRPr="00FD59D8">
        <w:rPr>
          <w:rFonts w:ascii="Garamond" w:hAnsi="Garamond" w:cs="Arial"/>
          <w:sz w:val="22"/>
          <w:szCs w:val="22"/>
        </w:rPr>
        <w:tab/>
      </w:r>
      <w:r w:rsidR="00DE0B33" w:rsidRPr="00FD59D8">
        <w:rPr>
          <w:rFonts w:ascii="Garamond" w:hAnsi="Garamond" w:cs="Arial"/>
          <w:sz w:val="22"/>
          <w:szCs w:val="22"/>
        </w:rPr>
        <w:tab/>
      </w:r>
    </w:p>
    <w:p w14:paraId="50917E5E" w14:textId="77777777" w:rsidR="002A329A" w:rsidRPr="00FD59D8" w:rsidRDefault="002A329A" w:rsidP="002A329A">
      <w:pPr>
        <w:jc w:val="both"/>
        <w:rPr>
          <w:rFonts w:ascii="Garamond" w:hAnsi="Garamond" w:cs="Arial"/>
          <w:b/>
          <w:sz w:val="22"/>
          <w:szCs w:val="22"/>
          <w:u w:val="single"/>
        </w:rPr>
      </w:pPr>
      <w:r w:rsidRPr="00FD59D8">
        <w:rPr>
          <w:rFonts w:ascii="Garamond" w:hAnsi="Garamond" w:cs="Arial"/>
          <w:b/>
          <w:sz w:val="22"/>
          <w:szCs w:val="22"/>
          <w:u w:val="single"/>
        </w:rPr>
        <w:t>Гражданство</w:t>
      </w:r>
      <w:r w:rsidR="002D2713" w:rsidRPr="00FD59D8">
        <w:rPr>
          <w:rFonts w:ascii="Garamond" w:hAnsi="Garamond" w:cs="Arial"/>
          <w:b/>
          <w:sz w:val="22"/>
          <w:szCs w:val="22"/>
          <w:u w:val="single"/>
        </w:rPr>
        <w:t xml:space="preserve">: </w:t>
      </w:r>
      <w:r w:rsidR="002D2713" w:rsidRPr="00FD59D8">
        <w:rPr>
          <w:rFonts w:ascii="Garamond" w:hAnsi="Garamond" w:cs="Arial"/>
          <w:sz w:val="22"/>
          <w:szCs w:val="22"/>
        </w:rPr>
        <w:t>българско</w:t>
      </w:r>
      <w:r w:rsidR="00DF0C28" w:rsidRPr="00FD59D8">
        <w:rPr>
          <w:rFonts w:ascii="Garamond" w:hAnsi="Garamond" w:cs="Arial"/>
          <w:b/>
          <w:sz w:val="22"/>
          <w:szCs w:val="22"/>
        </w:rPr>
        <w:tab/>
      </w:r>
      <w:r w:rsidR="00DF0C28" w:rsidRPr="00FD59D8">
        <w:rPr>
          <w:rFonts w:ascii="Garamond" w:hAnsi="Garamond" w:cs="Arial"/>
          <w:b/>
          <w:sz w:val="22"/>
          <w:szCs w:val="22"/>
        </w:rPr>
        <w:tab/>
      </w:r>
      <w:r w:rsidR="00DF0C28" w:rsidRPr="00FD59D8">
        <w:rPr>
          <w:rFonts w:ascii="Garamond" w:hAnsi="Garamond" w:cs="Arial"/>
          <w:b/>
          <w:sz w:val="22"/>
          <w:szCs w:val="22"/>
        </w:rPr>
        <w:tab/>
      </w:r>
      <w:r w:rsidR="00DE0B33" w:rsidRPr="00FD59D8">
        <w:rPr>
          <w:rFonts w:ascii="Garamond" w:hAnsi="Garamond" w:cs="Arial"/>
          <w:b/>
          <w:sz w:val="22"/>
          <w:szCs w:val="22"/>
        </w:rPr>
        <w:tab/>
      </w:r>
    </w:p>
    <w:p w14:paraId="78A9CD83" w14:textId="77777777" w:rsidR="002A329A" w:rsidRPr="00FD59D8" w:rsidRDefault="002A329A" w:rsidP="002A329A">
      <w:pPr>
        <w:jc w:val="both"/>
        <w:rPr>
          <w:rFonts w:ascii="Garamond" w:hAnsi="Garamond"/>
          <w:bCs/>
          <w:sz w:val="22"/>
          <w:szCs w:val="22"/>
        </w:rPr>
      </w:pPr>
      <w:r w:rsidRPr="00FD59D8">
        <w:rPr>
          <w:rFonts w:ascii="Garamond" w:hAnsi="Garamond" w:cs="Arial"/>
          <w:b/>
          <w:sz w:val="22"/>
          <w:szCs w:val="22"/>
          <w:u w:val="single"/>
        </w:rPr>
        <w:t>Адрес за контакти</w:t>
      </w:r>
      <w:r w:rsidR="00D96234" w:rsidRPr="00FD59D8">
        <w:rPr>
          <w:rFonts w:ascii="Garamond" w:hAnsi="Garamond" w:cs="Arial"/>
          <w:b/>
          <w:sz w:val="22"/>
          <w:szCs w:val="22"/>
        </w:rPr>
        <w:t>:</w:t>
      </w:r>
      <w:r w:rsidR="009A099C" w:rsidRPr="00FD59D8">
        <w:rPr>
          <w:rFonts w:ascii="Garamond" w:hAnsi="Garamond"/>
          <w:bCs/>
          <w:sz w:val="22"/>
          <w:szCs w:val="22"/>
        </w:rPr>
        <w:t xml:space="preserve"> </w:t>
      </w:r>
      <w:r w:rsidR="00DF0C28" w:rsidRPr="00FD59D8">
        <w:rPr>
          <w:rFonts w:ascii="Garamond" w:hAnsi="Garamond"/>
          <w:bCs/>
          <w:sz w:val="22"/>
          <w:szCs w:val="22"/>
        </w:rPr>
        <w:tab/>
      </w:r>
      <w:r w:rsidR="002D2713" w:rsidRPr="00FD59D8">
        <w:rPr>
          <w:rFonts w:ascii="Garamond" w:hAnsi="Garamond"/>
          <w:bCs/>
          <w:sz w:val="22"/>
          <w:szCs w:val="22"/>
        </w:rPr>
        <w:t xml:space="preserve">ул. </w:t>
      </w:r>
      <w:r w:rsidR="006C4FB8" w:rsidRPr="00FD59D8">
        <w:rPr>
          <w:rFonts w:ascii="Garamond" w:hAnsi="Garamond"/>
          <w:bCs/>
          <w:sz w:val="22"/>
          <w:szCs w:val="22"/>
        </w:rPr>
        <w:t>„</w:t>
      </w:r>
      <w:r w:rsidR="00EB04F8">
        <w:rPr>
          <w:rFonts w:ascii="Garamond" w:hAnsi="Garamond"/>
          <w:bCs/>
          <w:sz w:val="22"/>
          <w:szCs w:val="22"/>
        </w:rPr>
        <w:t>Московска</w:t>
      </w:r>
      <w:r w:rsidR="006C4FB8" w:rsidRPr="00FD59D8">
        <w:rPr>
          <w:rFonts w:ascii="Garamond" w:hAnsi="Garamond"/>
          <w:bCs/>
          <w:sz w:val="22"/>
          <w:szCs w:val="22"/>
        </w:rPr>
        <w:t>”</w:t>
      </w:r>
      <w:r w:rsidR="00C85A49" w:rsidRPr="00FD59D8">
        <w:rPr>
          <w:rFonts w:ascii="Garamond" w:hAnsi="Garamond"/>
          <w:bCs/>
          <w:sz w:val="22"/>
          <w:szCs w:val="22"/>
        </w:rPr>
        <w:t>,</w:t>
      </w:r>
      <w:r w:rsidR="002D2713" w:rsidRPr="00FD59D8">
        <w:rPr>
          <w:rFonts w:ascii="Garamond" w:hAnsi="Garamond"/>
          <w:bCs/>
          <w:sz w:val="22"/>
          <w:szCs w:val="22"/>
        </w:rPr>
        <w:t xml:space="preserve"> № </w:t>
      </w:r>
      <w:r w:rsidR="00EB04F8">
        <w:rPr>
          <w:rFonts w:ascii="Garamond" w:hAnsi="Garamond"/>
          <w:bCs/>
          <w:sz w:val="22"/>
          <w:szCs w:val="22"/>
        </w:rPr>
        <w:t>13а</w:t>
      </w:r>
      <w:r w:rsidR="002D2713" w:rsidRPr="00FD59D8">
        <w:rPr>
          <w:rFonts w:ascii="Garamond" w:hAnsi="Garamond"/>
          <w:bCs/>
          <w:sz w:val="22"/>
          <w:szCs w:val="22"/>
        </w:rPr>
        <w:t xml:space="preserve">, София </w:t>
      </w:r>
      <w:r w:rsidR="006C4FB8" w:rsidRPr="00FD59D8">
        <w:rPr>
          <w:rFonts w:ascii="Garamond" w:hAnsi="Garamond"/>
          <w:bCs/>
          <w:sz w:val="22"/>
          <w:szCs w:val="22"/>
        </w:rPr>
        <w:t>1000</w:t>
      </w:r>
    </w:p>
    <w:p w14:paraId="253E13FA" w14:textId="77777777" w:rsidR="002D2713" w:rsidRPr="00FD59D8" w:rsidRDefault="002D2713" w:rsidP="002D2713">
      <w:pPr>
        <w:jc w:val="both"/>
        <w:rPr>
          <w:rFonts w:ascii="Garamond" w:hAnsi="Garamond" w:cs="Arial"/>
          <w:b/>
          <w:sz w:val="22"/>
          <w:szCs w:val="22"/>
        </w:rPr>
      </w:pPr>
    </w:p>
    <w:p w14:paraId="59911B2F" w14:textId="77777777" w:rsidR="00A429EC" w:rsidRPr="00FD59D8" w:rsidRDefault="002A329A" w:rsidP="003A5150">
      <w:pPr>
        <w:jc w:val="center"/>
        <w:rPr>
          <w:rFonts w:ascii="Garamond" w:hAnsi="Garamond" w:cs="Arial"/>
          <w:sz w:val="22"/>
          <w:szCs w:val="22"/>
          <w:u w:val="single"/>
        </w:rPr>
      </w:pPr>
      <w:r w:rsidRPr="00FD59D8">
        <w:rPr>
          <w:rFonts w:ascii="Garamond" w:hAnsi="Garamond" w:cs="Arial"/>
          <w:b/>
          <w:sz w:val="22"/>
          <w:szCs w:val="22"/>
          <w:u w:val="single"/>
        </w:rPr>
        <w:t>Образование</w:t>
      </w:r>
    </w:p>
    <w:p w14:paraId="2ECCD136" w14:textId="77777777" w:rsidR="006B5F40" w:rsidRPr="00FD59D8" w:rsidRDefault="006B5F40" w:rsidP="003C51B1">
      <w:pPr>
        <w:jc w:val="both"/>
        <w:rPr>
          <w:rFonts w:ascii="Garamond" w:hAnsi="Garamond" w:cs="Arial"/>
          <w:sz w:val="22"/>
          <w:szCs w:val="22"/>
        </w:rPr>
      </w:pPr>
    </w:p>
    <w:p w14:paraId="0282D71E" w14:textId="77777777" w:rsidR="002A329A" w:rsidRPr="00FD59D8" w:rsidRDefault="002A329A" w:rsidP="002D2713">
      <w:pPr>
        <w:ind w:left="4245" w:hanging="4245"/>
        <w:rPr>
          <w:rFonts w:ascii="Garamond" w:hAnsi="Garamond"/>
          <w:sz w:val="22"/>
          <w:szCs w:val="22"/>
          <w:lang w:val="en-US"/>
        </w:rPr>
      </w:pPr>
      <w:r w:rsidRPr="00FD59D8">
        <w:rPr>
          <w:rFonts w:ascii="Garamond" w:hAnsi="Garamond"/>
          <w:b/>
          <w:sz w:val="22"/>
          <w:szCs w:val="22"/>
        </w:rPr>
        <w:t>Доктор</w:t>
      </w:r>
      <w:r w:rsidR="00666ACB" w:rsidRPr="00FD59D8">
        <w:rPr>
          <w:rFonts w:ascii="Garamond" w:hAnsi="Garamond"/>
          <w:b/>
          <w:sz w:val="22"/>
          <w:szCs w:val="22"/>
        </w:rPr>
        <w:tab/>
      </w:r>
      <w:r w:rsidR="005B172E" w:rsidRPr="00FD59D8">
        <w:rPr>
          <w:rFonts w:ascii="Garamond" w:hAnsi="Garamond"/>
          <w:sz w:val="22"/>
          <w:szCs w:val="22"/>
        </w:rPr>
        <w:t>П</w:t>
      </w:r>
      <w:r w:rsidR="002D2713" w:rsidRPr="00FD59D8">
        <w:rPr>
          <w:rFonts w:ascii="Garamond" w:hAnsi="Garamond"/>
          <w:sz w:val="22"/>
          <w:szCs w:val="22"/>
        </w:rPr>
        <w:t>олитолог</w:t>
      </w:r>
      <w:r w:rsidR="00112EED" w:rsidRPr="00FD59D8">
        <w:rPr>
          <w:rFonts w:ascii="Garamond" w:hAnsi="Garamond"/>
          <w:sz w:val="22"/>
          <w:szCs w:val="22"/>
        </w:rPr>
        <w:t xml:space="preserve"> </w:t>
      </w:r>
      <w:r w:rsidR="00112EED" w:rsidRPr="00FD59D8">
        <w:rPr>
          <w:rFonts w:ascii="Garamond" w:hAnsi="Garamond"/>
          <w:sz w:val="22"/>
          <w:szCs w:val="22"/>
          <w:lang w:val="en-US"/>
        </w:rPr>
        <w:t>(PhD)</w:t>
      </w:r>
      <w:r w:rsidR="002D2713" w:rsidRPr="00FD59D8">
        <w:rPr>
          <w:rFonts w:ascii="Garamond" w:hAnsi="Garamond"/>
          <w:sz w:val="22"/>
          <w:szCs w:val="22"/>
        </w:rPr>
        <w:t>, 2009 г., СУ Св. „Климент Охридски”</w:t>
      </w:r>
      <w:r w:rsidR="00A51453" w:rsidRPr="00FD59D8">
        <w:rPr>
          <w:rFonts w:ascii="Garamond" w:hAnsi="Garamond"/>
          <w:sz w:val="22"/>
          <w:szCs w:val="22"/>
          <w:lang w:val="en-US"/>
        </w:rPr>
        <w:t>.</w:t>
      </w:r>
    </w:p>
    <w:p w14:paraId="70834CD9" w14:textId="77777777" w:rsidR="002A329A" w:rsidRPr="00FD59D8" w:rsidRDefault="002A329A" w:rsidP="0019274A">
      <w:pPr>
        <w:ind w:left="4245" w:hanging="4245"/>
        <w:jc w:val="both"/>
        <w:rPr>
          <w:rFonts w:ascii="Garamond" w:hAnsi="Garamond"/>
          <w:b/>
          <w:sz w:val="22"/>
          <w:szCs w:val="22"/>
        </w:rPr>
      </w:pPr>
    </w:p>
    <w:p w14:paraId="78280E74" w14:textId="77777777" w:rsidR="00F951DC" w:rsidRPr="00FD59D8" w:rsidRDefault="002A329A" w:rsidP="00C06BF8">
      <w:pPr>
        <w:ind w:left="4245" w:hanging="4245"/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b/>
          <w:sz w:val="22"/>
          <w:szCs w:val="22"/>
        </w:rPr>
        <w:t>Магистър</w:t>
      </w:r>
      <w:r w:rsidR="0019274A" w:rsidRPr="00FD59D8">
        <w:rPr>
          <w:rFonts w:ascii="Garamond" w:hAnsi="Garamond"/>
          <w:b/>
          <w:sz w:val="22"/>
          <w:szCs w:val="22"/>
        </w:rPr>
        <w:tab/>
      </w:r>
      <w:r w:rsidR="00E0059A" w:rsidRPr="00FD59D8">
        <w:rPr>
          <w:rFonts w:ascii="Garamond" w:hAnsi="Garamond"/>
          <w:sz w:val="22"/>
          <w:szCs w:val="22"/>
        </w:rPr>
        <w:t>2003 г. Магистър по политическа философия (идеята за толерантност), Department of Politics, The University of York, UK – на стипендия Chevening</w:t>
      </w:r>
      <w:r w:rsidR="00F951DC" w:rsidRPr="00FD59D8">
        <w:rPr>
          <w:rFonts w:ascii="Garamond" w:hAnsi="Garamond"/>
          <w:sz w:val="22"/>
          <w:szCs w:val="22"/>
        </w:rPr>
        <w:t>.</w:t>
      </w:r>
    </w:p>
    <w:p w14:paraId="33BF5F05" w14:textId="77777777" w:rsidR="00C06BF8" w:rsidRPr="00FD59D8" w:rsidRDefault="000E200D" w:rsidP="00C06BF8">
      <w:pPr>
        <w:ind w:left="4245" w:hanging="4245"/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sz w:val="22"/>
          <w:szCs w:val="22"/>
          <w:lang w:val="en-US"/>
        </w:rPr>
        <w:t xml:space="preserve"> </w:t>
      </w:r>
    </w:p>
    <w:p w14:paraId="4FAD056D" w14:textId="77777777" w:rsidR="0019274A" w:rsidRPr="00FD59D8" w:rsidRDefault="000E200D" w:rsidP="00C06BF8">
      <w:pPr>
        <w:ind w:left="4248"/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sz w:val="22"/>
          <w:szCs w:val="22"/>
        </w:rPr>
        <w:t xml:space="preserve">2002 г. </w:t>
      </w:r>
      <w:r w:rsidR="00C06BF8" w:rsidRPr="00FD59D8">
        <w:rPr>
          <w:rFonts w:ascii="Garamond" w:hAnsi="Garamond"/>
          <w:sz w:val="22"/>
          <w:szCs w:val="22"/>
        </w:rPr>
        <w:t xml:space="preserve">Магистър по външна политика и национална сигурност, </w:t>
      </w:r>
      <w:r w:rsidR="00293DF7" w:rsidRPr="00FD59D8">
        <w:rPr>
          <w:rFonts w:ascii="Garamond" w:hAnsi="Garamond"/>
          <w:sz w:val="22"/>
          <w:szCs w:val="22"/>
        </w:rPr>
        <w:t xml:space="preserve">специалност Политология, </w:t>
      </w:r>
      <w:r w:rsidR="00C06BF8" w:rsidRPr="00FD59D8">
        <w:rPr>
          <w:rFonts w:ascii="Garamond" w:hAnsi="Garamond"/>
          <w:sz w:val="22"/>
          <w:szCs w:val="22"/>
        </w:rPr>
        <w:t>СУ Св. „Климент Охридски”</w:t>
      </w:r>
      <w:r w:rsidR="00F951DC" w:rsidRPr="00FD59D8">
        <w:rPr>
          <w:rFonts w:ascii="Garamond" w:hAnsi="Garamond"/>
          <w:sz w:val="22"/>
          <w:szCs w:val="22"/>
        </w:rPr>
        <w:t>.</w:t>
      </w:r>
    </w:p>
    <w:p w14:paraId="3BB612CB" w14:textId="77777777" w:rsidR="00A45C42" w:rsidRPr="00FD59D8" w:rsidRDefault="00A45C42" w:rsidP="0019274A">
      <w:pPr>
        <w:ind w:left="4245" w:hanging="4245"/>
        <w:jc w:val="both"/>
        <w:rPr>
          <w:rFonts w:ascii="Garamond" w:hAnsi="Garamond"/>
          <w:sz w:val="22"/>
          <w:szCs w:val="22"/>
        </w:rPr>
      </w:pPr>
    </w:p>
    <w:p w14:paraId="52FBDAAC" w14:textId="77777777" w:rsidR="005C7CFD" w:rsidRPr="00FD59D8" w:rsidRDefault="00A45C42" w:rsidP="005C7CFD">
      <w:pPr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b/>
          <w:sz w:val="22"/>
          <w:szCs w:val="22"/>
        </w:rPr>
        <w:t>Бакалавър</w:t>
      </w:r>
      <w:r w:rsidR="005C7CFD" w:rsidRPr="00FD59D8">
        <w:rPr>
          <w:rFonts w:ascii="Garamond" w:hAnsi="Garamond"/>
          <w:b/>
          <w:sz w:val="22"/>
          <w:szCs w:val="22"/>
        </w:rPr>
        <w:tab/>
      </w:r>
      <w:r w:rsidR="005C7CFD" w:rsidRPr="00FD59D8">
        <w:rPr>
          <w:rFonts w:ascii="Garamond" w:hAnsi="Garamond"/>
          <w:b/>
          <w:sz w:val="22"/>
          <w:szCs w:val="22"/>
        </w:rPr>
        <w:tab/>
      </w:r>
      <w:r w:rsidR="005C7CFD" w:rsidRPr="00FD59D8">
        <w:rPr>
          <w:rFonts w:ascii="Garamond" w:hAnsi="Garamond"/>
          <w:b/>
          <w:sz w:val="22"/>
          <w:szCs w:val="22"/>
        </w:rPr>
        <w:tab/>
      </w:r>
      <w:r w:rsidR="005C7CFD" w:rsidRPr="00FD59D8">
        <w:rPr>
          <w:rFonts w:ascii="Garamond" w:hAnsi="Garamond"/>
          <w:b/>
          <w:sz w:val="22"/>
          <w:szCs w:val="22"/>
        </w:rPr>
        <w:tab/>
      </w:r>
      <w:r w:rsidR="005C7CFD" w:rsidRPr="00FD59D8">
        <w:rPr>
          <w:rFonts w:ascii="Garamond" w:hAnsi="Garamond"/>
          <w:b/>
          <w:sz w:val="22"/>
          <w:szCs w:val="22"/>
        </w:rPr>
        <w:tab/>
      </w:r>
      <w:r w:rsidR="00E2789F" w:rsidRPr="00FD59D8">
        <w:rPr>
          <w:rFonts w:ascii="Garamond" w:hAnsi="Garamond"/>
          <w:sz w:val="22"/>
          <w:szCs w:val="22"/>
        </w:rPr>
        <w:t xml:space="preserve">2001 г. Специалност Политология, СУ </w:t>
      </w:r>
    </w:p>
    <w:p w14:paraId="2300EC07" w14:textId="77777777" w:rsidR="00E2789F" w:rsidRPr="00FD59D8" w:rsidRDefault="005C7CFD" w:rsidP="005C7CFD">
      <w:pPr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sz w:val="22"/>
          <w:szCs w:val="22"/>
        </w:rPr>
        <w:tab/>
      </w:r>
      <w:r w:rsidRPr="00FD59D8">
        <w:rPr>
          <w:rFonts w:ascii="Garamond" w:hAnsi="Garamond"/>
          <w:sz w:val="22"/>
          <w:szCs w:val="22"/>
        </w:rPr>
        <w:tab/>
      </w:r>
      <w:r w:rsidRPr="00FD59D8">
        <w:rPr>
          <w:rFonts w:ascii="Garamond" w:hAnsi="Garamond"/>
          <w:sz w:val="22"/>
          <w:szCs w:val="22"/>
        </w:rPr>
        <w:tab/>
      </w:r>
      <w:r w:rsidRPr="00FD59D8">
        <w:rPr>
          <w:rFonts w:ascii="Garamond" w:hAnsi="Garamond"/>
          <w:sz w:val="22"/>
          <w:szCs w:val="22"/>
        </w:rPr>
        <w:tab/>
      </w:r>
      <w:r w:rsidRPr="00FD59D8">
        <w:rPr>
          <w:rFonts w:ascii="Garamond" w:hAnsi="Garamond"/>
          <w:sz w:val="22"/>
          <w:szCs w:val="22"/>
        </w:rPr>
        <w:tab/>
      </w:r>
      <w:r w:rsidRPr="00FD59D8">
        <w:rPr>
          <w:rFonts w:ascii="Garamond" w:hAnsi="Garamond"/>
          <w:sz w:val="22"/>
          <w:szCs w:val="22"/>
        </w:rPr>
        <w:tab/>
      </w:r>
      <w:r w:rsidR="00E2789F" w:rsidRPr="00FD59D8">
        <w:rPr>
          <w:rFonts w:ascii="Garamond" w:hAnsi="Garamond"/>
          <w:sz w:val="22"/>
          <w:szCs w:val="22"/>
        </w:rPr>
        <w:t>Св. „Климент Охридски”</w:t>
      </w:r>
      <w:r w:rsidR="00E67210" w:rsidRPr="00FD59D8">
        <w:rPr>
          <w:rFonts w:ascii="Garamond" w:hAnsi="Garamond"/>
          <w:sz w:val="22"/>
          <w:szCs w:val="22"/>
        </w:rPr>
        <w:t>.</w:t>
      </w:r>
    </w:p>
    <w:p w14:paraId="756B7F76" w14:textId="77777777" w:rsidR="00E67210" w:rsidRPr="00FD59D8" w:rsidRDefault="00E67210" w:rsidP="005C7CFD">
      <w:pPr>
        <w:rPr>
          <w:rFonts w:ascii="Garamond" w:hAnsi="Garamond"/>
          <w:sz w:val="22"/>
          <w:szCs w:val="22"/>
        </w:rPr>
      </w:pPr>
    </w:p>
    <w:p w14:paraId="3805D78A" w14:textId="77777777" w:rsidR="00E67210" w:rsidRPr="00FD59D8" w:rsidRDefault="00E67210" w:rsidP="00E67210">
      <w:pPr>
        <w:ind w:left="4245" w:hanging="4245"/>
        <w:rPr>
          <w:rFonts w:ascii="Garamond" w:hAnsi="Garamond"/>
          <w:bCs/>
          <w:sz w:val="22"/>
          <w:szCs w:val="22"/>
        </w:rPr>
      </w:pPr>
      <w:r w:rsidRPr="00FD59D8">
        <w:rPr>
          <w:rFonts w:ascii="Garamond" w:hAnsi="Garamond"/>
          <w:b/>
          <w:sz w:val="22"/>
          <w:szCs w:val="22"/>
        </w:rPr>
        <w:t>Специализации</w:t>
      </w:r>
      <w:r w:rsidRPr="00FD59D8">
        <w:rPr>
          <w:rFonts w:ascii="Garamond" w:hAnsi="Garamond"/>
          <w:b/>
          <w:i/>
          <w:sz w:val="22"/>
          <w:szCs w:val="22"/>
        </w:rPr>
        <w:tab/>
      </w:r>
      <w:r w:rsidRPr="00FD59D8">
        <w:rPr>
          <w:rFonts w:ascii="Garamond" w:hAnsi="Garamond"/>
          <w:sz w:val="22"/>
          <w:szCs w:val="22"/>
        </w:rPr>
        <w:tab/>
        <w:t xml:space="preserve">1. Октомври 2009 – февруари 2010 г., стаж в Европейска комисия, </w:t>
      </w:r>
      <w:r w:rsidRPr="00FD59D8">
        <w:rPr>
          <w:rFonts w:ascii="Garamond" w:hAnsi="Garamond"/>
          <w:bCs/>
          <w:sz w:val="22"/>
          <w:szCs w:val="22"/>
        </w:rPr>
        <w:t>DG Employment, Unit G2: Equality, Action against Discrimination.</w:t>
      </w:r>
    </w:p>
    <w:p w14:paraId="532AA4C5" w14:textId="77777777" w:rsidR="00E67210" w:rsidRPr="00FD59D8" w:rsidRDefault="00E67210" w:rsidP="00E67210">
      <w:pPr>
        <w:ind w:left="4245"/>
        <w:rPr>
          <w:rFonts w:ascii="Garamond" w:hAnsi="Garamond"/>
          <w:bCs/>
          <w:sz w:val="22"/>
          <w:szCs w:val="22"/>
        </w:rPr>
      </w:pPr>
      <w:r w:rsidRPr="00FD59D8">
        <w:rPr>
          <w:rFonts w:ascii="Garamond" w:hAnsi="Garamond"/>
          <w:bCs/>
          <w:sz w:val="22"/>
          <w:szCs w:val="22"/>
        </w:rPr>
        <w:t>2. Септември – декември 2003 г., стаж в BBC Westminster Political Research Unit, UK.</w:t>
      </w:r>
    </w:p>
    <w:p w14:paraId="25FFF907" w14:textId="77777777" w:rsidR="00E67210" w:rsidRPr="00FD59D8" w:rsidRDefault="00E67210" w:rsidP="00E67210">
      <w:pPr>
        <w:ind w:left="4245" w:hanging="4245"/>
        <w:rPr>
          <w:rFonts w:ascii="Garamond" w:hAnsi="Garamond"/>
          <w:bCs/>
          <w:sz w:val="22"/>
          <w:szCs w:val="22"/>
        </w:rPr>
      </w:pPr>
      <w:r w:rsidRPr="00FD59D8">
        <w:rPr>
          <w:rFonts w:ascii="Garamond" w:hAnsi="Garamond"/>
          <w:b/>
          <w:sz w:val="22"/>
          <w:szCs w:val="22"/>
        </w:rPr>
        <w:tab/>
      </w:r>
      <w:r w:rsidRPr="00FD59D8">
        <w:rPr>
          <w:rFonts w:ascii="Garamond" w:hAnsi="Garamond"/>
          <w:bCs/>
          <w:sz w:val="22"/>
          <w:szCs w:val="22"/>
        </w:rPr>
        <w:tab/>
        <w:t xml:space="preserve">3. Септември – декември 2003 г. </w:t>
      </w:r>
      <w:r w:rsidRPr="00FD59D8">
        <w:rPr>
          <w:rFonts w:ascii="Garamond" w:hAnsi="Garamond"/>
          <w:sz w:val="22"/>
          <w:szCs w:val="22"/>
        </w:rPr>
        <w:t xml:space="preserve">Специализация в London School of Economics and Political Science (LSE), London, UK. Обучение финансирано от Foreign and Commonwealth Office/Open Society Institute (FCO/OSI) Hansard Chevening Scholars </w:t>
      </w:r>
      <w:r w:rsidRPr="00FD59D8">
        <w:rPr>
          <w:rFonts w:ascii="Garamond" w:hAnsi="Garamond"/>
          <w:sz w:val="22"/>
          <w:szCs w:val="22"/>
          <w:lang w:val="en-US"/>
        </w:rPr>
        <w:t>P</w:t>
      </w:r>
      <w:r w:rsidRPr="00FD59D8">
        <w:rPr>
          <w:rFonts w:ascii="Garamond" w:hAnsi="Garamond"/>
          <w:sz w:val="22"/>
          <w:szCs w:val="22"/>
        </w:rPr>
        <w:t>rogramme.</w:t>
      </w:r>
    </w:p>
    <w:p w14:paraId="680144C0" w14:textId="77777777" w:rsidR="00E67210" w:rsidRPr="00FD59D8" w:rsidRDefault="00E67210" w:rsidP="005C7CFD">
      <w:pPr>
        <w:rPr>
          <w:rFonts w:ascii="Garamond" w:hAnsi="Garamond"/>
          <w:sz w:val="22"/>
          <w:szCs w:val="22"/>
        </w:rPr>
      </w:pPr>
    </w:p>
    <w:p w14:paraId="13B77755" w14:textId="77777777" w:rsidR="00E2789F" w:rsidRPr="00FD59D8" w:rsidRDefault="00E2789F" w:rsidP="00E2789F">
      <w:pPr>
        <w:ind w:left="4248" w:hanging="4248"/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b/>
          <w:sz w:val="22"/>
          <w:szCs w:val="22"/>
        </w:rPr>
        <w:t xml:space="preserve">Научни награди и отличия </w:t>
      </w:r>
      <w:r w:rsidRPr="00FD59D8">
        <w:rPr>
          <w:rFonts w:ascii="Garamond" w:hAnsi="Garamond"/>
          <w:b/>
          <w:sz w:val="22"/>
          <w:szCs w:val="22"/>
        </w:rPr>
        <w:tab/>
      </w:r>
      <w:r w:rsidR="004573D2" w:rsidRPr="00FD59D8">
        <w:rPr>
          <w:rFonts w:ascii="Garamond" w:hAnsi="Garamond"/>
          <w:sz w:val="22"/>
          <w:szCs w:val="22"/>
        </w:rPr>
        <w:t xml:space="preserve">1. </w:t>
      </w:r>
      <w:r w:rsidR="008A3E32" w:rsidRPr="00FD59D8">
        <w:rPr>
          <w:rFonts w:ascii="Garamond" w:hAnsi="Garamond"/>
          <w:sz w:val="22"/>
          <w:szCs w:val="22"/>
        </w:rPr>
        <w:t>Август 2003 г. Hansard Chevening Scholarship (Foreign and Commonwealth Office of the UK and Open Society Institute) за специализация в London School of Economics and Political Science, London.</w:t>
      </w:r>
    </w:p>
    <w:p w14:paraId="0069BBD8" w14:textId="77777777" w:rsidR="00E67210" w:rsidRPr="00FD59D8" w:rsidRDefault="00E67210" w:rsidP="00E2789F">
      <w:pPr>
        <w:ind w:left="4248" w:hanging="4248"/>
        <w:rPr>
          <w:rFonts w:ascii="Garamond" w:hAnsi="Garamond"/>
          <w:sz w:val="22"/>
          <w:szCs w:val="22"/>
        </w:rPr>
      </w:pPr>
    </w:p>
    <w:p w14:paraId="7357F747" w14:textId="77777777" w:rsidR="008A3E32" w:rsidRPr="00FD59D8" w:rsidRDefault="00BF6A4E" w:rsidP="00E2789F">
      <w:pPr>
        <w:ind w:left="424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lang w:val="en-US"/>
        </w:rPr>
        <w:t xml:space="preserve">2. </w:t>
      </w:r>
      <w:r w:rsidR="008A3E32" w:rsidRPr="00FD59D8">
        <w:rPr>
          <w:rFonts w:ascii="Garamond" w:hAnsi="Garamond"/>
          <w:sz w:val="22"/>
          <w:szCs w:val="22"/>
        </w:rPr>
        <w:t>Юли 2003 г. Докторантска стипендия</w:t>
      </w:r>
      <w:r w:rsidR="00C83558" w:rsidRPr="00FD59D8">
        <w:rPr>
          <w:rFonts w:ascii="Garamond" w:hAnsi="Garamond"/>
          <w:sz w:val="22"/>
          <w:szCs w:val="22"/>
        </w:rPr>
        <w:t xml:space="preserve"> ORS</w:t>
      </w:r>
      <w:r w:rsidR="00FC159D">
        <w:rPr>
          <w:rFonts w:ascii="Garamond" w:hAnsi="Garamond"/>
          <w:sz w:val="22"/>
          <w:szCs w:val="22"/>
          <w:lang w:val="en-US"/>
        </w:rPr>
        <w:t>,</w:t>
      </w:r>
      <w:r w:rsidR="00C83558" w:rsidRPr="00FD59D8">
        <w:rPr>
          <w:rFonts w:ascii="Garamond" w:hAnsi="Garamond"/>
          <w:sz w:val="22"/>
          <w:szCs w:val="22"/>
        </w:rPr>
        <w:t xml:space="preserve"> </w:t>
      </w:r>
      <w:r w:rsidR="008A3E32" w:rsidRPr="00FD59D8">
        <w:rPr>
          <w:rFonts w:ascii="Garamond" w:hAnsi="Garamond"/>
          <w:sz w:val="22"/>
          <w:szCs w:val="22"/>
        </w:rPr>
        <w:t xml:space="preserve">United Kingdom Scholarship for International Research Students. </w:t>
      </w:r>
    </w:p>
    <w:p w14:paraId="10B64646" w14:textId="77777777" w:rsidR="00BF6A4E" w:rsidRDefault="00BF6A4E" w:rsidP="004573D2">
      <w:pPr>
        <w:pStyle w:val="NormalWeb"/>
        <w:spacing w:before="0" w:after="0"/>
        <w:ind w:left="4247"/>
        <w:rPr>
          <w:rFonts w:ascii="Garamond" w:hAnsi="Garamond"/>
          <w:sz w:val="22"/>
          <w:szCs w:val="22"/>
          <w:lang w:val="en-US"/>
        </w:rPr>
      </w:pPr>
    </w:p>
    <w:p w14:paraId="3BB2A773" w14:textId="77777777" w:rsidR="004573D2" w:rsidRDefault="00BF6A4E" w:rsidP="004573D2">
      <w:pPr>
        <w:pStyle w:val="NormalWeb"/>
        <w:spacing w:before="0" w:after="0"/>
        <w:ind w:left="4247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>3</w:t>
      </w:r>
      <w:r w:rsidR="004573D2" w:rsidRPr="00FD59D8">
        <w:rPr>
          <w:rFonts w:ascii="Garamond" w:hAnsi="Garamond"/>
          <w:sz w:val="22"/>
          <w:szCs w:val="22"/>
          <w:lang w:val="bg-BG"/>
        </w:rPr>
        <w:t xml:space="preserve">. </w:t>
      </w:r>
      <w:r w:rsidR="008A3E32" w:rsidRPr="00FD59D8">
        <w:rPr>
          <w:rFonts w:ascii="Garamond" w:hAnsi="Garamond"/>
          <w:sz w:val="22"/>
          <w:szCs w:val="22"/>
          <w:lang w:val="bg-BG"/>
        </w:rPr>
        <w:t xml:space="preserve">Юни 2002 г. Стипендии </w:t>
      </w:r>
      <w:r w:rsidR="00A51453" w:rsidRPr="00FD59D8">
        <w:rPr>
          <w:rFonts w:ascii="Garamond" w:hAnsi="Garamond"/>
          <w:sz w:val="22"/>
          <w:szCs w:val="22"/>
          <w:lang w:val="en-US"/>
        </w:rPr>
        <w:t>Chevening</w:t>
      </w:r>
      <w:r w:rsidR="008A3E32" w:rsidRPr="00FD59D8">
        <w:rPr>
          <w:rFonts w:ascii="Garamond" w:hAnsi="Garamond"/>
          <w:sz w:val="22"/>
          <w:szCs w:val="22"/>
          <w:lang w:val="bg-BG"/>
        </w:rPr>
        <w:t xml:space="preserve"> на фондация „Отворено общество” и Форин офис на Великобритания за магистърски програми в Департамента по политически науки в Университета в Йорк и Департамента по политически науки в Университета в Манчестър. Пълна стипендия на Фондация „Отворено </w:t>
      </w:r>
      <w:r w:rsidR="008A3E32" w:rsidRPr="00FD59D8">
        <w:rPr>
          <w:rFonts w:ascii="Garamond" w:hAnsi="Garamond"/>
          <w:sz w:val="22"/>
          <w:szCs w:val="22"/>
          <w:lang w:val="bg-BG"/>
        </w:rPr>
        <w:lastRenderedPageBreak/>
        <w:t>общество” за магистърска програма по политология в Централно-европейски университет, Будапеща.</w:t>
      </w:r>
    </w:p>
    <w:p w14:paraId="4FCEAD36" w14:textId="77777777" w:rsidR="00FD59D8" w:rsidRPr="00FD59D8" w:rsidRDefault="00FD59D8" w:rsidP="004573D2">
      <w:pPr>
        <w:pStyle w:val="NormalWeb"/>
        <w:spacing w:before="0" w:after="0"/>
        <w:ind w:left="4247"/>
        <w:rPr>
          <w:rFonts w:ascii="Garamond" w:hAnsi="Garamond"/>
          <w:sz w:val="22"/>
          <w:szCs w:val="22"/>
          <w:lang w:val="en-US"/>
        </w:rPr>
      </w:pPr>
    </w:p>
    <w:p w14:paraId="46D7C091" w14:textId="77777777" w:rsidR="004573D2" w:rsidRDefault="00BF6A4E" w:rsidP="004573D2">
      <w:pPr>
        <w:pStyle w:val="NormalWeb"/>
        <w:spacing w:before="0" w:after="0"/>
        <w:ind w:left="4247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>4</w:t>
      </w:r>
      <w:r w:rsidR="004573D2" w:rsidRPr="00FD59D8">
        <w:rPr>
          <w:rFonts w:ascii="Garamond" w:hAnsi="Garamond"/>
          <w:sz w:val="22"/>
          <w:szCs w:val="22"/>
          <w:lang w:val="bg-BG"/>
        </w:rPr>
        <w:t xml:space="preserve">. </w:t>
      </w:r>
      <w:r w:rsidR="004E437F" w:rsidRPr="00FD59D8">
        <w:rPr>
          <w:rFonts w:ascii="Garamond" w:hAnsi="Garamond"/>
          <w:sz w:val="22"/>
          <w:szCs w:val="22"/>
          <w:lang w:val="bg-BG"/>
        </w:rPr>
        <w:t xml:space="preserve">Април 2001 г. Награда за най-добра презентация на международна научна студентска конференция в Централно-европейски университет, Будапеща (тема </w:t>
      </w:r>
      <w:r w:rsidR="00C83558" w:rsidRPr="00FD59D8">
        <w:rPr>
          <w:rFonts w:ascii="Garamond" w:hAnsi="Garamond"/>
          <w:sz w:val="22"/>
          <w:szCs w:val="22"/>
          <w:lang w:val="bg-BG"/>
        </w:rPr>
        <w:t xml:space="preserve">на </w:t>
      </w:r>
      <w:r w:rsidR="004E437F" w:rsidRPr="00FD59D8">
        <w:rPr>
          <w:rFonts w:ascii="Garamond" w:hAnsi="Garamond"/>
          <w:sz w:val="22"/>
          <w:szCs w:val="22"/>
          <w:lang w:val="bg-BG"/>
        </w:rPr>
        <w:t xml:space="preserve">презентацията: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Shifting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the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Nuclear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Scene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: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The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Role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of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the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Nuclear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Weapons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for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the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European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Security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after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the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Cold</w:t>
      </w:r>
      <w:r w:rsidR="004E437F" w:rsidRPr="00FD59D8">
        <w:rPr>
          <w:rFonts w:ascii="Garamond" w:hAnsi="Garamond"/>
          <w:i/>
          <w:sz w:val="22"/>
          <w:szCs w:val="22"/>
          <w:lang w:val="bg-BG"/>
        </w:rPr>
        <w:t xml:space="preserve"> </w:t>
      </w:r>
      <w:r w:rsidR="004E437F" w:rsidRPr="00FD59D8">
        <w:rPr>
          <w:rFonts w:ascii="Garamond" w:hAnsi="Garamond"/>
          <w:i/>
          <w:sz w:val="22"/>
          <w:szCs w:val="22"/>
          <w:lang w:val="en-US"/>
        </w:rPr>
        <w:t>War</w:t>
      </w:r>
      <w:r w:rsidR="004E437F" w:rsidRPr="00FD59D8">
        <w:rPr>
          <w:rFonts w:ascii="Garamond" w:hAnsi="Garamond"/>
          <w:sz w:val="22"/>
          <w:szCs w:val="22"/>
          <w:lang w:val="bg-BG"/>
        </w:rPr>
        <w:t>).</w:t>
      </w:r>
    </w:p>
    <w:p w14:paraId="5E034D3F" w14:textId="77777777" w:rsidR="00FD59D8" w:rsidRPr="00FD59D8" w:rsidRDefault="00FD59D8" w:rsidP="004573D2">
      <w:pPr>
        <w:pStyle w:val="NormalWeb"/>
        <w:spacing w:before="0" w:after="0"/>
        <w:ind w:left="4247"/>
        <w:rPr>
          <w:rFonts w:ascii="Garamond" w:hAnsi="Garamond"/>
          <w:sz w:val="22"/>
          <w:szCs w:val="22"/>
          <w:lang w:val="en-US"/>
        </w:rPr>
      </w:pPr>
    </w:p>
    <w:p w14:paraId="3FB74A2B" w14:textId="77777777" w:rsidR="008A3E32" w:rsidRPr="00FD59D8" w:rsidRDefault="00BF6A4E" w:rsidP="00A51453">
      <w:pPr>
        <w:pStyle w:val="NormalWeb"/>
        <w:spacing w:before="0" w:after="120"/>
        <w:ind w:left="4247"/>
        <w:rPr>
          <w:rFonts w:ascii="Garamond" w:hAnsi="Garamond"/>
          <w:sz w:val="22"/>
          <w:szCs w:val="22"/>
          <w:lang w:val="bg-BG"/>
        </w:rPr>
      </w:pPr>
      <w:r>
        <w:rPr>
          <w:rFonts w:ascii="Garamond" w:hAnsi="Garamond"/>
          <w:sz w:val="22"/>
          <w:szCs w:val="22"/>
          <w:lang w:val="en-US"/>
        </w:rPr>
        <w:t>5</w:t>
      </w:r>
      <w:r w:rsidR="004573D2" w:rsidRPr="00FD59D8">
        <w:rPr>
          <w:rFonts w:ascii="Garamond" w:hAnsi="Garamond"/>
          <w:sz w:val="22"/>
          <w:szCs w:val="22"/>
          <w:lang w:val="bg-BG"/>
        </w:rPr>
        <w:t xml:space="preserve">. </w:t>
      </w:r>
      <w:r w:rsidR="008A3E32" w:rsidRPr="00FD59D8">
        <w:rPr>
          <w:rFonts w:ascii="Garamond" w:hAnsi="Garamond"/>
          <w:sz w:val="22"/>
          <w:szCs w:val="22"/>
          <w:lang w:val="bg-BG"/>
        </w:rPr>
        <w:t xml:space="preserve">Октомври 2000 г. и октомври 1999 г. Годишна стипендия на Фондация „Отворено общество” за „високи научни постижения”. </w:t>
      </w:r>
    </w:p>
    <w:p w14:paraId="75A53D1E" w14:textId="77777777" w:rsidR="00F13F5A" w:rsidRPr="00FD59D8" w:rsidRDefault="00DE0B33" w:rsidP="003443A3">
      <w:pPr>
        <w:ind w:left="4245" w:hanging="4245"/>
        <w:jc w:val="both"/>
        <w:rPr>
          <w:rFonts w:ascii="Garamond" w:hAnsi="Garamond" w:cs="Arial"/>
          <w:b/>
          <w:sz w:val="22"/>
          <w:szCs w:val="22"/>
        </w:rPr>
      </w:pPr>
      <w:r w:rsidRPr="00FD59D8">
        <w:rPr>
          <w:rFonts w:ascii="Garamond" w:hAnsi="Garamond" w:cs="Arial"/>
          <w:b/>
          <w:sz w:val="22"/>
          <w:szCs w:val="22"/>
        </w:rPr>
        <w:tab/>
      </w:r>
    </w:p>
    <w:p w14:paraId="5F269E82" w14:textId="77777777" w:rsidR="00A44591" w:rsidRPr="00BF6A4E" w:rsidRDefault="002A329A" w:rsidP="00FC159D">
      <w:pPr>
        <w:ind w:left="4245" w:hanging="4245"/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b/>
          <w:sz w:val="22"/>
          <w:szCs w:val="22"/>
        </w:rPr>
        <w:t>Област на научни интереси</w:t>
      </w:r>
      <w:r w:rsidRPr="00FD59D8">
        <w:rPr>
          <w:rFonts w:ascii="Garamond" w:hAnsi="Garamond" w:cs="Arial"/>
          <w:sz w:val="22"/>
          <w:szCs w:val="22"/>
        </w:rPr>
        <w:t xml:space="preserve"> </w:t>
      </w:r>
      <w:r w:rsidR="00D35212" w:rsidRPr="00FD59D8">
        <w:rPr>
          <w:rFonts w:ascii="Garamond" w:hAnsi="Garamond" w:cs="Arial"/>
          <w:sz w:val="22"/>
          <w:szCs w:val="22"/>
        </w:rPr>
        <w:tab/>
      </w:r>
      <w:r w:rsidR="007172A0">
        <w:rPr>
          <w:rFonts w:ascii="Garamond" w:hAnsi="Garamond" w:cs="Arial"/>
          <w:sz w:val="22"/>
          <w:szCs w:val="22"/>
        </w:rPr>
        <w:t>Политическа социология; социология на религиите; социология на етническите отношения и конфликтите;</w:t>
      </w:r>
      <w:r w:rsidR="007172A0">
        <w:rPr>
          <w:rFonts w:ascii="Garamond" w:hAnsi="Garamond"/>
          <w:sz w:val="22"/>
          <w:szCs w:val="22"/>
        </w:rPr>
        <w:t xml:space="preserve"> </w:t>
      </w:r>
      <w:r w:rsidR="00A44591" w:rsidRPr="00FD59D8">
        <w:rPr>
          <w:rFonts w:ascii="Garamond" w:hAnsi="Garamond"/>
          <w:sz w:val="22"/>
          <w:szCs w:val="22"/>
        </w:rPr>
        <w:t xml:space="preserve">история на политическите идеи. </w:t>
      </w:r>
    </w:p>
    <w:p w14:paraId="679BCFBE" w14:textId="77777777" w:rsidR="00666ACB" w:rsidRPr="00FD59D8" w:rsidRDefault="00B302B4" w:rsidP="0031057A">
      <w:pPr>
        <w:spacing w:before="360"/>
        <w:ind w:left="4247" w:hanging="4247"/>
        <w:jc w:val="center"/>
        <w:rPr>
          <w:rFonts w:ascii="Garamond" w:hAnsi="Garamond" w:cs="Arial"/>
          <w:b/>
          <w:sz w:val="22"/>
          <w:szCs w:val="22"/>
          <w:u w:val="single"/>
        </w:rPr>
      </w:pPr>
      <w:r w:rsidRPr="00FD59D8">
        <w:rPr>
          <w:rFonts w:ascii="Garamond" w:hAnsi="Garamond" w:cs="Arial"/>
          <w:b/>
          <w:sz w:val="22"/>
          <w:szCs w:val="22"/>
          <w:u w:val="single"/>
        </w:rPr>
        <w:t>Практическа опитност</w:t>
      </w:r>
    </w:p>
    <w:p w14:paraId="5F7DA927" w14:textId="77777777" w:rsidR="00D35212" w:rsidRPr="00FD59D8" w:rsidRDefault="00D35212" w:rsidP="0093065F">
      <w:pPr>
        <w:ind w:left="4245" w:hanging="4245"/>
        <w:jc w:val="center"/>
        <w:rPr>
          <w:rFonts w:ascii="Garamond" w:hAnsi="Garamond" w:cs="Arial"/>
          <w:i/>
          <w:sz w:val="22"/>
          <w:szCs w:val="22"/>
        </w:rPr>
      </w:pPr>
    </w:p>
    <w:p w14:paraId="72CF240B" w14:textId="77777777" w:rsidR="00C57563" w:rsidRPr="00FD59D8" w:rsidRDefault="00C57563" w:rsidP="00DE0B33">
      <w:pPr>
        <w:ind w:left="4248" w:hanging="4245"/>
        <w:jc w:val="both"/>
        <w:rPr>
          <w:rFonts w:ascii="Garamond" w:hAnsi="Garamond" w:cs="Arial"/>
          <w:b/>
          <w:sz w:val="22"/>
          <w:szCs w:val="22"/>
        </w:rPr>
      </w:pPr>
    </w:p>
    <w:p w14:paraId="0FA6A2E6" w14:textId="77777777" w:rsidR="00EE7B32" w:rsidRPr="003811DD" w:rsidRDefault="00B302B4" w:rsidP="003811DD">
      <w:pPr>
        <w:ind w:left="4248" w:hanging="4245"/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b/>
          <w:sz w:val="22"/>
          <w:szCs w:val="22"/>
        </w:rPr>
        <w:t>Научни позиции</w:t>
      </w:r>
      <w:r w:rsidR="00C57563" w:rsidRPr="00FD59D8">
        <w:rPr>
          <w:rFonts w:ascii="Garamond" w:hAnsi="Garamond" w:cs="Arial"/>
          <w:b/>
          <w:sz w:val="22"/>
          <w:szCs w:val="22"/>
        </w:rPr>
        <w:tab/>
      </w:r>
      <w:r w:rsidR="00EE7B32" w:rsidRPr="00EE7B32">
        <w:rPr>
          <w:rFonts w:ascii="Garamond" w:hAnsi="Garamond" w:cs="Arial"/>
          <w:sz w:val="22"/>
          <w:szCs w:val="22"/>
        </w:rPr>
        <w:t>От май 2018г. досега</w:t>
      </w:r>
      <w:r w:rsidR="003811DD">
        <w:rPr>
          <w:rFonts w:ascii="Garamond" w:hAnsi="Garamond" w:cs="Arial"/>
          <w:sz w:val="22"/>
          <w:szCs w:val="22"/>
        </w:rPr>
        <w:t xml:space="preserve"> –</w:t>
      </w:r>
      <w:r w:rsidR="00EE7B32" w:rsidRPr="00EE7B32">
        <w:rPr>
          <w:rFonts w:ascii="Garamond" w:hAnsi="Garamond" w:cs="Arial"/>
          <w:sz w:val="22"/>
          <w:szCs w:val="22"/>
        </w:rPr>
        <w:t xml:space="preserve"> доцент по социология в секция „Социален контрол, отклонения и конфликти”, ИФС, БАН.</w:t>
      </w:r>
    </w:p>
    <w:p w14:paraId="06C4106C" w14:textId="77777777" w:rsidR="00EE7B32" w:rsidRPr="00EE7B32" w:rsidRDefault="00EE7B32" w:rsidP="00407091">
      <w:pPr>
        <w:ind w:left="4248" w:hanging="4245"/>
        <w:rPr>
          <w:rFonts w:ascii="Garamond" w:hAnsi="Garamond" w:cs="Arial"/>
          <w:b/>
          <w:sz w:val="22"/>
          <w:szCs w:val="22"/>
        </w:rPr>
      </w:pPr>
    </w:p>
    <w:p w14:paraId="2AB6C1EC" w14:textId="77777777" w:rsidR="00407091" w:rsidRPr="00FD59D8" w:rsidRDefault="00407091" w:rsidP="00EE7B32">
      <w:pPr>
        <w:ind w:left="4248" w:hanging="1"/>
        <w:rPr>
          <w:rFonts w:ascii="Garamond" w:hAnsi="Garamond"/>
          <w:sz w:val="22"/>
          <w:szCs w:val="22"/>
          <w:lang w:val="en-US"/>
        </w:rPr>
      </w:pPr>
      <w:r w:rsidRPr="00FD59D8">
        <w:rPr>
          <w:rFonts w:ascii="Garamond" w:hAnsi="Garamond"/>
          <w:sz w:val="22"/>
          <w:szCs w:val="22"/>
        </w:rPr>
        <w:t>Октомври 2012 г. – януари 2013</w:t>
      </w:r>
      <w:r w:rsidR="00855342" w:rsidRPr="00FD59D8">
        <w:rPr>
          <w:rFonts w:ascii="Garamond" w:hAnsi="Garamond"/>
          <w:sz w:val="22"/>
          <w:szCs w:val="22"/>
        </w:rPr>
        <w:t xml:space="preserve"> </w:t>
      </w:r>
      <w:r w:rsidRPr="00FD59D8">
        <w:rPr>
          <w:rFonts w:ascii="Garamond" w:hAnsi="Garamond"/>
          <w:sz w:val="22"/>
          <w:szCs w:val="22"/>
        </w:rPr>
        <w:t xml:space="preserve">г. Хоноруван лектор, СУ “Св. Климент Охридски”, катедра „История на философията”. </w:t>
      </w:r>
    </w:p>
    <w:p w14:paraId="403A4789" w14:textId="77777777" w:rsidR="00407091" w:rsidRPr="00FD59D8" w:rsidRDefault="00407091" w:rsidP="00D35212">
      <w:pPr>
        <w:ind w:left="4248" w:hanging="4245"/>
        <w:rPr>
          <w:rFonts w:ascii="Garamond" w:hAnsi="Garamond" w:cs="Arial"/>
          <w:b/>
          <w:sz w:val="22"/>
          <w:szCs w:val="22"/>
        </w:rPr>
      </w:pPr>
    </w:p>
    <w:p w14:paraId="16D73394" w14:textId="77777777" w:rsidR="006C4FB8" w:rsidRPr="00FD59D8" w:rsidRDefault="00407091" w:rsidP="00F728CA">
      <w:pPr>
        <w:spacing w:after="240"/>
        <w:ind w:left="4247"/>
        <w:rPr>
          <w:rFonts w:ascii="Garamond" w:hAnsi="Garamond" w:cs="Arial"/>
          <w:sz w:val="22"/>
          <w:szCs w:val="22"/>
          <w:lang w:val="en-US"/>
        </w:rPr>
      </w:pPr>
      <w:r w:rsidRPr="00FD59D8">
        <w:rPr>
          <w:rFonts w:ascii="Garamond" w:hAnsi="Garamond" w:cs="Arial"/>
          <w:sz w:val="22"/>
          <w:szCs w:val="22"/>
        </w:rPr>
        <w:t>От о</w:t>
      </w:r>
      <w:r w:rsidR="006C4FB8" w:rsidRPr="00FD59D8">
        <w:rPr>
          <w:rFonts w:ascii="Garamond" w:hAnsi="Garamond" w:cs="Arial"/>
          <w:sz w:val="22"/>
          <w:szCs w:val="22"/>
        </w:rPr>
        <w:t xml:space="preserve">ктомври 2011г. досега, главен асистент по </w:t>
      </w:r>
      <w:r w:rsidR="00A51453" w:rsidRPr="00FD59D8">
        <w:rPr>
          <w:rFonts w:ascii="Garamond" w:hAnsi="Garamond" w:cs="Arial"/>
          <w:sz w:val="22"/>
          <w:szCs w:val="22"/>
        </w:rPr>
        <w:t xml:space="preserve">социология (област: </w:t>
      </w:r>
      <w:r w:rsidR="006C4FB8" w:rsidRPr="00FD59D8">
        <w:rPr>
          <w:rFonts w:ascii="Garamond" w:hAnsi="Garamond" w:cs="Arial"/>
          <w:sz w:val="22"/>
          <w:szCs w:val="22"/>
        </w:rPr>
        <w:t>политически конфликти</w:t>
      </w:r>
      <w:r w:rsidR="00A51453" w:rsidRPr="00FD59D8">
        <w:rPr>
          <w:rFonts w:ascii="Garamond" w:hAnsi="Garamond" w:cs="Arial"/>
          <w:sz w:val="22"/>
          <w:szCs w:val="22"/>
        </w:rPr>
        <w:t>)</w:t>
      </w:r>
      <w:r w:rsidR="006C4FB8" w:rsidRPr="00FD59D8">
        <w:rPr>
          <w:rFonts w:ascii="Garamond" w:hAnsi="Garamond" w:cs="Arial"/>
          <w:sz w:val="22"/>
          <w:szCs w:val="22"/>
        </w:rPr>
        <w:t>, секция „Социален контрол, отклонения и конфликти”, ИИОЗ, БАН.</w:t>
      </w:r>
    </w:p>
    <w:p w14:paraId="58E28251" w14:textId="77777777" w:rsidR="00407091" w:rsidRPr="00FD59D8" w:rsidRDefault="00407091" w:rsidP="00407091">
      <w:pPr>
        <w:ind w:left="4248"/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t>Септември 201</w:t>
      </w:r>
      <w:r w:rsidR="00FC159D">
        <w:rPr>
          <w:rFonts w:ascii="Garamond" w:hAnsi="Garamond" w:cs="Arial"/>
          <w:sz w:val="22"/>
          <w:szCs w:val="22"/>
        </w:rPr>
        <w:t>1</w:t>
      </w:r>
      <w:r w:rsidRPr="00FD59D8">
        <w:rPr>
          <w:rFonts w:ascii="Garamond" w:hAnsi="Garamond" w:cs="Arial"/>
          <w:sz w:val="22"/>
          <w:szCs w:val="22"/>
        </w:rPr>
        <w:t>г.</w:t>
      </w:r>
      <w:r w:rsidR="00FC159D" w:rsidRPr="00FC159D">
        <w:rPr>
          <w:rFonts w:ascii="Garamond" w:hAnsi="Garamond" w:cs="Arial"/>
          <w:sz w:val="22"/>
          <w:szCs w:val="22"/>
        </w:rPr>
        <w:t xml:space="preserve"> </w:t>
      </w:r>
      <w:r w:rsidR="00FC159D" w:rsidRPr="00FD59D8">
        <w:rPr>
          <w:rFonts w:ascii="Garamond" w:hAnsi="Garamond" w:cs="Arial"/>
          <w:sz w:val="22"/>
          <w:szCs w:val="22"/>
        </w:rPr>
        <w:t>–</w:t>
      </w:r>
      <w:r w:rsidR="00FC159D">
        <w:rPr>
          <w:rFonts w:ascii="Garamond" w:hAnsi="Garamond" w:cs="Arial"/>
          <w:sz w:val="22"/>
          <w:szCs w:val="22"/>
        </w:rPr>
        <w:t xml:space="preserve"> </w:t>
      </w:r>
      <w:r w:rsidRPr="00FD59D8">
        <w:rPr>
          <w:rFonts w:ascii="Garamond" w:hAnsi="Garamond" w:cs="Arial"/>
          <w:sz w:val="22"/>
          <w:szCs w:val="22"/>
        </w:rPr>
        <w:t>декември 2015г., хоноруван асистент, Катедра „Политология”, УНСС.</w:t>
      </w:r>
    </w:p>
    <w:p w14:paraId="04AE3732" w14:textId="77777777" w:rsidR="006C4FB8" w:rsidRPr="00FD59D8" w:rsidRDefault="006C4FB8" w:rsidP="00D35212">
      <w:pPr>
        <w:ind w:left="4248" w:hanging="4245"/>
        <w:rPr>
          <w:rFonts w:ascii="Garamond" w:hAnsi="Garamond" w:cs="Arial"/>
          <w:b/>
          <w:sz w:val="22"/>
          <w:szCs w:val="22"/>
        </w:rPr>
      </w:pPr>
    </w:p>
    <w:p w14:paraId="2A881D82" w14:textId="77777777" w:rsidR="00A44591" w:rsidRPr="00FD59D8" w:rsidRDefault="00A44591" w:rsidP="006C4FB8">
      <w:pPr>
        <w:ind w:left="4248"/>
        <w:rPr>
          <w:rFonts w:ascii="Garamond" w:hAnsi="Garamond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t>Януари 2005 – декември 2007 г., докторант по политология в</w:t>
      </w:r>
      <w:r w:rsidR="00C57563" w:rsidRPr="00FD59D8">
        <w:rPr>
          <w:rFonts w:ascii="Garamond" w:hAnsi="Garamond" w:cs="Arial"/>
          <w:b/>
          <w:sz w:val="22"/>
          <w:szCs w:val="22"/>
        </w:rPr>
        <w:t xml:space="preserve"> </w:t>
      </w:r>
      <w:r w:rsidRPr="00FD59D8">
        <w:rPr>
          <w:rFonts w:ascii="Garamond" w:hAnsi="Garamond"/>
          <w:sz w:val="22"/>
          <w:szCs w:val="22"/>
        </w:rPr>
        <w:t>СУ “Св. Климент Охридски”</w:t>
      </w:r>
      <w:r w:rsidR="00A51453" w:rsidRPr="00FD59D8">
        <w:rPr>
          <w:rFonts w:ascii="Garamond" w:hAnsi="Garamond"/>
          <w:sz w:val="22"/>
          <w:szCs w:val="22"/>
        </w:rPr>
        <w:t>.</w:t>
      </w:r>
    </w:p>
    <w:p w14:paraId="42E0BB60" w14:textId="77777777" w:rsidR="00A44591" w:rsidRPr="00FD59D8" w:rsidRDefault="00A44591" w:rsidP="00A44591">
      <w:pPr>
        <w:ind w:left="4248" w:hanging="4245"/>
        <w:jc w:val="both"/>
        <w:rPr>
          <w:rFonts w:ascii="Garamond" w:hAnsi="Garamond" w:cs="Arial"/>
          <w:b/>
          <w:sz w:val="22"/>
          <w:szCs w:val="22"/>
        </w:rPr>
      </w:pPr>
    </w:p>
    <w:p w14:paraId="42811FBA" w14:textId="77777777" w:rsidR="00407091" w:rsidRPr="00FD59D8" w:rsidRDefault="00B302B4" w:rsidP="00F728CA">
      <w:pPr>
        <w:spacing w:after="240"/>
        <w:ind w:left="4253" w:hanging="4247"/>
        <w:rPr>
          <w:rFonts w:ascii="Garamond" w:hAnsi="Garamond"/>
          <w:sz w:val="22"/>
          <w:szCs w:val="22"/>
          <w:lang w:val="en-US"/>
        </w:rPr>
      </w:pPr>
      <w:r w:rsidRPr="00FD59D8">
        <w:rPr>
          <w:rFonts w:ascii="Garamond" w:hAnsi="Garamond" w:cs="Arial"/>
          <w:b/>
          <w:sz w:val="22"/>
          <w:szCs w:val="22"/>
        </w:rPr>
        <w:t>Преподавателски опит</w:t>
      </w:r>
      <w:r w:rsidR="00AB0C19" w:rsidRPr="00FD59D8">
        <w:rPr>
          <w:rFonts w:ascii="Garamond" w:hAnsi="Garamond" w:cs="Arial"/>
          <w:b/>
          <w:sz w:val="22"/>
          <w:szCs w:val="22"/>
        </w:rPr>
        <w:tab/>
      </w:r>
      <w:r w:rsidR="00407091" w:rsidRPr="00FD59D8">
        <w:rPr>
          <w:rFonts w:ascii="Garamond" w:hAnsi="Garamond"/>
          <w:sz w:val="22"/>
          <w:szCs w:val="22"/>
        </w:rPr>
        <w:t xml:space="preserve">Октомври 2012 г. – януари 2013г. Хоноруван лектор, </w:t>
      </w:r>
      <w:r w:rsidR="00F728CA" w:rsidRPr="00FD59D8">
        <w:rPr>
          <w:rFonts w:ascii="Garamond" w:hAnsi="Garamond"/>
          <w:sz w:val="22"/>
          <w:szCs w:val="22"/>
        </w:rPr>
        <w:t xml:space="preserve">катедра „История на философията”, </w:t>
      </w:r>
      <w:r w:rsidR="00407091" w:rsidRPr="00FD59D8">
        <w:rPr>
          <w:rFonts w:ascii="Garamond" w:hAnsi="Garamond"/>
          <w:sz w:val="22"/>
          <w:szCs w:val="22"/>
        </w:rPr>
        <w:t xml:space="preserve">СУ “Св. Климент Охридски”, </w:t>
      </w:r>
      <w:r w:rsidR="00F728CA" w:rsidRPr="00FD59D8">
        <w:rPr>
          <w:rFonts w:ascii="Garamond" w:hAnsi="Garamond"/>
          <w:sz w:val="22"/>
          <w:szCs w:val="22"/>
        </w:rPr>
        <w:t xml:space="preserve">собствен курс лекции </w:t>
      </w:r>
      <w:r w:rsidR="00026CD7">
        <w:rPr>
          <w:rFonts w:ascii="Garamond" w:hAnsi="Garamond"/>
          <w:sz w:val="22"/>
          <w:szCs w:val="22"/>
        </w:rPr>
        <w:t xml:space="preserve">по </w:t>
      </w:r>
      <w:r w:rsidR="00F728CA" w:rsidRPr="00FD59D8">
        <w:rPr>
          <w:rFonts w:ascii="Garamond" w:hAnsi="Garamond"/>
          <w:sz w:val="22"/>
          <w:szCs w:val="22"/>
        </w:rPr>
        <w:t>Полити</w:t>
      </w:r>
      <w:r w:rsidR="009E5F54">
        <w:rPr>
          <w:rFonts w:ascii="Garamond" w:hAnsi="Garamond"/>
          <w:sz w:val="22"/>
          <w:szCs w:val="22"/>
        </w:rPr>
        <w:t>чески идеи през Средновековието</w:t>
      </w:r>
      <w:r w:rsidR="00F728CA" w:rsidRPr="00FD59D8">
        <w:rPr>
          <w:rFonts w:ascii="Garamond" w:hAnsi="Garamond"/>
          <w:sz w:val="22"/>
          <w:szCs w:val="22"/>
        </w:rPr>
        <w:t xml:space="preserve">. </w:t>
      </w:r>
    </w:p>
    <w:p w14:paraId="6EAAF1D8" w14:textId="77777777" w:rsidR="00DF0E85" w:rsidRDefault="00407091" w:rsidP="00B62926">
      <w:pPr>
        <w:ind w:left="4247"/>
        <w:jc w:val="both"/>
        <w:rPr>
          <w:rFonts w:ascii="Garamond" w:hAnsi="Garamond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t>Септември 201</w:t>
      </w:r>
      <w:r w:rsidR="007D7443">
        <w:rPr>
          <w:rFonts w:ascii="Garamond" w:hAnsi="Garamond" w:cs="Arial"/>
          <w:sz w:val="22"/>
          <w:szCs w:val="22"/>
          <w:lang w:val="en-US"/>
        </w:rPr>
        <w:t>1</w:t>
      </w:r>
      <w:r w:rsidR="00A824A0">
        <w:rPr>
          <w:rFonts w:ascii="Garamond" w:hAnsi="Garamond" w:cs="Arial"/>
          <w:sz w:val="22"/>
          <w:szCs w:val="22"/>
        </w:rPr>
        <w:t xml:space="preserve"> </w:t>
      </w:r>
      <w:r w:rsidRPr="00FD59D8">
        <w:rPr>
          <w:rFonts w:ascii="Garamond" w:hAnsi="Garamond" w:cs="Arial"/>
          <w:sz w:val="22"/>
          <w:szCs w:val="22"/>
        </w:rPr>
        <w:t>г.</w:t>
      </w:r>
      <w:r w:rsidR="00F728CA" w:rsidRPr="00FD59D8">
        <w:rPr>
          <w:rFonts w:ascii="Garamond" w:hAnsi="Garamond" w:cs="Arial"/>
          <w:sz w:val="22"/>
          <w:szCs w:val="22"/>
        </w:rPr>
        <w:t xml:space="preserve"> </w:t>
      </w:r>
      <w:r w:rsidRPr="00FD59D8">
        <w:rPr>
          <w:rFonts w:ascii="Garamond" w:hAnsi="Garamond" w:cs="Arial"/>
          <w:sz w:val="22"/>
          <w:szCs w:val="22"/>
        </w:rPr>
        <w:t>– декември 2015</w:t>
      </w:r>
      <w:r w:rsidR="00A824A0">
        <w:rPr>
          <w:rFonts w:ascii="Garamond" w:hAnsi="Garamond" w:cs="Arial"/>
          <w:sz w:val="22"/>
          <w:szCs w:val="22"/>
        </w:rPr>
        <w:t xml:space="preserve"> </w:t>
      </w:r>
      <w:r w:rsidRPr="00FD59D8">
        <w:rPr>
          <w:rFonts w:ascii="Garamond" w:hAnsi="Garamond" w:cs="Arial"/>
          <w:sz w:val="22"/>
          <w:szCs w:val="22"/>
        </w:rPr>
        <w:t>г., семина</w:t>
      </w:r>
      <w:r w:rsidR="00A824A0">
        <w:rPr>
          <w:rFonts w:ascii="Garamond" w:hAnsi="Garamond" w:cs="Arial"/>
          <w:sz w:val="22"/>
          <w:szCs w:val="22"/>
        </w:rPr>
        <w:t>рни занятия по</w:t>
      </w:r>
      <w:r w:rsidRPr="00FD59D8">
        <w:rPr>
          <w:rFonts w:ascii="Garamond" w:hAnsi="Garamond"/>
          <w:sz w:val="22"/>
          <w:szCs w:val="22"/>
        </w:rPr>
        <w:t xml:space="preserve"> Структура и функции </w:t>
      </w:r>
      <w:r w:rsidRPr="00FD59D8">
        <w:rPr>
          <w:rFonts w:ascii="Garamond" w:hAnsi="Garamond"/>
          <w:sz w:val="22"/>
          <w:szCs w:val="22"/>
        </w:rPr>
        <w:lastRenderedPageBreak/>
        <w:t>на съвременната държава;</w:t>
      </w:r>
      <w:r w:rsidRPr="00FD59D8">
        <w:rPr>
          <w:rFonts w:ascii="Garamond" w:hAnsi="Garamond"/>
          <w:sz w:val="22"/>
          <w:szCs w:val="22"/>
          <w:lang w:val="en-US"/>
        </w:rPr>
        <w:t xml:space="preserve"> </w:t>
      </w:r>
      <w:r w:rsidRPr="00FD59D8">
        <w:rPr>
          <w:rFonts w:ascii="Garamond" w:hAnsi="Garamond"/>
          <w:sz w:val="22"/>
          <w:szCs w:val="22"/>
        </w:rPr>
        <w:t>История на съвременната полити</w:t>
      </w:r>
      <w:r w:rsidR="00A824A0">
        <w:rPr>
          <w:rFonts w:ascii="Garamond" w:hAnsi="Garamond"/>
          <w:sz w:val="22"/>
          <w:szCs w:val="22"/>
        </w:rPr>
        <w:t>ческа мисъл; Обща политология.</w:t>
      </w:r>
      <w:r w:rsidR="00B62926">
        <w:rPr>
          <w:rFonts w:ascii="Garamond" w:hAnsi="Garamond"/>
          <w:sz w:val="22"/>
          <w:szCs w:val="22"/>
        </w:rPr>
        <w:t xml:space="preserve"> Лекции – Държавна публична власт (заедно с проф. Г. Янков). </w:t>
      </w:r>
    </w:p>
    <w:p w14:paraId="2F0CCC0D" w14:textId="77777777" w:rsidR="00407091" w:rsidRPr="00FD59D8" w:rsidRDefault="00FC159D" w:rsidP="00407091">
      <w:pPr>
        <w:spacing w:after="240"/>
        <w:ind w:left="4248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К</w:t>
      </w:r>
      <w:r w:rsidR="00A824A0">
        <w:rPr>
          <w:rFonts w:ascii="Garamond" w:hAnsi="Garamond"/>
          <w:sz w:val="22"/>
          <w:szCs w:val="22"/>
        </w:rPr>
        <w:t>атедра „П</w:t>
      </w:r>
      <w:r w:rsidR="00407091" w:rsidRPr="00FD59D8">
        <w:rPr>
          <w:rFonts w:ascii="Garamond" w:hAnsi="Garamond"/>
          <w:sz w:val="22"/>
          <w:szCs w:val="22"/>
        </w:rPr>
        <w:t xml:space="preserve">олитология”, УНСС. </w:t>
      </w:r>
    </w:p>
    <w:p w14:paraId="18FCEDCF" w14:textId="77777777" w:rsidR="00026CD7" w:rsidRDefault="00407091" w:rsidP="00407091">
      <w:pPr>
        <w:ind w:left="4248"/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sz w:val="22"/>
          <w:szCs w:val="22"/>
        </w:rPr>
        <w:t>Октомври 2005</w:t>
      </w:r>
      <w:r w:rsidR="00A824A0">
        <w:rPr>
          <w:rFonts w:ascii="Garamond" w:hAnsi="Garamond"/>
          <w:sz w:val="22"/>
          <w:szCs w:val="22"/>
          <w:lang w:val="en-US"/>
        </w:rPr>
        <w:t xml:space="preserve"> </w:t>
      </w:r>
      <w:r w:rsidR="00A824A0">
        <w:rPr>
          <w:rFonts w:ascii="Garamond" w:hAnsi="Garamond"/>
          <w:sz w:val="22"/>
          <w:szCs w:val="22"/>
        </w:rPr>
        <w:t>г.</w:t>
      </w:r>
      <w:r w:rsidRPr="00FD59D8">
        <w:rPr>
          <w:rFonts w:ascii="Garamond" w:hAnsi="Garamond"/>
          <w:sz w:val="22"/>
          <w:szCs w:val="22"/>
        </w:rPr>
        <w:t xml:space="preserve"> </w:t>
      </w:r>
      <w:r w:rsidRPr="00FD59D8">
        <w:rPr>
          <w:sz w:val="22"/>
          <w:szCs w:val="22"/>
        </w:rPr>
        <w:t>‒</w:t>
      </w:r>
      <w:r w:rsidRPr="00FD59D8">
        <w:rPr>
          <w:rFonts w:ascii="Garamond" w:hAnsi="Garamond"/>
          <w:sz w:val="22"/>
          <w:szCs w:val="22"/>
        </w:rPr>
        <w:t xml:space="preserve"> юли 2008</w:t>
      </w:r>
      <w:r w:rsidR="00A824A0">
        <w:rPr>
          <w:rFonts w:ascii="Garamond" w:hAnsi="Garamond"/>
          <w:sz w:val="22"/>
          <w:szCs w:val="22"/>
        </w:rPr>
        <w:t xml:space="preserve"> г.</w:t>
      </w:r>
      <w:r w:rsidRPr="00FD59D8">
        <w:rPr>
          <w:rFonts w:ascii="Garamond" w:hAnsi="Garamond"/>
          <w:sz w:val="22"/>
          <w:szCs w:val="22"/>
        </w:rPr>
        <w:t>, с</w:t>
      </w:r>
      <w:r w:rsidR="00A44591" w:rsidRPr="00FD59D8">
        <w:rPr>
          <w:rFonts w:ascii="Garamond" w:hAnsi="Garamond"/>
          <w:sz w:val="22"/>
          <w:szCs w:val="22"/>
        </w:rPr>
        <w:t>еминарни занятия</w:t>
      </w:r>
      <w:r w:rsidR="00D35212" w:rsidRPr="00FD59D8">
        <w:rPr>
          <w:rFonts w:ascii="Garamond" w:hAnsi="Garamond"/>
          <w:sz w:val="22"/>
          <w:szCs w:val="22"/>
        </w:rPr>
        <w:t xml:space="preserve"> по</w:t>
      </w:r>
      <w:r w:rsidR="00A44591" w:rsidRPr="00FD59D8">
        <w:rPr>
          <w:rFonts w:ascii="Garamond" w:hAnsi="Garamond"/>
          <w:sz w:val="22"/>
          <w:szCs w:val="22"/>
        </w:rPr>
        <w:t xml:space="preserve"> Политически идеи на XIX в. и Политически идеи на XX </w:t>
      </w:r>
      <w:r w:rsidR="00FC159D">
        <w:rPr>
          <w:rFonts w:ascii="Garamond" w:hAnsi="Garamond"/>
          <w:sz w:val="22"/>
          <w:szCs w:val="22"/>
        </w:rPr>
        <w:t>в.</w:t>
      </w:r>
    </w:p>
    <w:p w14:paraId="3A3BE4EF" w14:textId="77777777" w:rsidR="00DF0E85" w:rsidRDefault="00FC159D" w:rsidP="00407091">
      <w:pPr>
        <w:ind w:left="424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К</w:t>
      </w:r>
      <w:r w:rsidR="00A44591" w:rsidRPr="00FD59D8">
        <w:rPr>
          <w:rFonts w:ascii="Garamond" w:hAnsi="Garamond"/>
          <w:sz w:val="22"/>
          <w:szCs w:val="22"/>
        </w:rPr>
        <w:t>атедра “Теория на политиката”</w:t>
      </w:r>
      <w:r w:rsidR="00026CD7">
        <w:rPr>
          <w:rFonts w:ascii="Garamond" w:hAnsi="Garamond"/>
          <w:sz w:val="22"/>
          <w:szCs w:val="22"/>
        </w:rPr>
        <w:t>,</w:t>
      </w:r>
    </w:p>
    <w:p w14:paraId="26CA6A49" w14:textId="77777777" w:rsidR="00A44591" w:rsidRDefault="00026CD7" w:rsidP="00407091">
      <w:pPr>
        <w:ind w:left="4248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</w:rPr>
        <w:t>СУ “Св. Климент Охридски”.</w:t>
      </w:r>
    </w:p>
    <w:p w14:paraId="3E5C349B" w14:textId="77777777" w:rsidR="00FD59D8" w:rsidRPr="00FD59D8" w:rsidRDefault="00FD59D8" w:rsidP="00407091">
      <w:pPr>
        <w:ind w:left="4248"/>
        <w:rPr>
          <w:rFonts w:ascii="Garamond" w:hAnsi="Garamond"/>
          <w:sz w:val="22"/>
          <w:szCs w:val="22"/>
          <w:lang w:val="en-US"/>
        </w:rPr>
      </w:pPr>
    </w:p>
    <w:p w14:paraId="725B0016" w14:textId="77777777" w:rsidR="00AB0C19" w:rsidRPr="00FD59D8" w:rsidRDefault="00AB0C19" w:rsidP="00DE0B33">
      <w:pPr>
        <w:ind w:left="4248" w:hanging="4245"/>
        <w:jc w:val="both"/>
        <w:rPr>
          <w:rFonts w:ascii="Garamond" w:hAnsi="Garamond" w:cs="Arial"/>
          <w:i/>
          <w:sz w:val="22"/>
          <w:szCs w:val="22"/>
        </w:rPr>
      </w:pPr>
    </w:p>
    <w:p w14:paraId="281F4DC5" w14:textId="77777777" w:rsidR="00666ACB" w:rsidRPr="002D2713" w:rsidRDefault="00EA6A63" w:rsidP="0093065F">
      <w:pPr>
        <w:jc w:val="center"/>
        <w:rPr>
          <w:rFonts w:ascii="Garamond" w:hAnsi="Garamond"/>
          <w:b/>
          <w:u w:val="single"/>
        </w:rPr>
      </w:pPr>
      <w:r w:rsidRPr="002D2713">
        <w:rPr>
          <w:rFonts w:ascii="Garamond" w:hAnsi="Garamond"/>
          <w:b/>
          <w:u w:val="single"/>
        </w:rPr>
        <w:t>Академични дейности</w:t>
      </w:r>
    </w:p>
    <w:p w14:paraId="53F7491F" w14:textId="77777777" w:rsidR="008A3E32" w:rsidRPr="00FD59D8" w:rsidRDefault="00FA21FC" w:rsidP="00272294">
      <w:pPr>
        <w:spacing w:before="360"/>
        <w:jc w:val="both"/>
        <w:rPr>
          <w:rFonts w:ascii="Garamond" w:hAnsi="Garamond" w:cs="Arial"/>
          <w:b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  <w:lang w:val="en-US"/>
        </w:rPr>
        <w:t xml:space="preserve">A. </w:t>
      </w:r>
      <w:r w:rsidR="00F728CA" w:rsidRPr="00FD59D8">
        <w:rPr>
          <w:rFonts w:ascii="Garamond" w:hAnsi="Garamond" w:cs="Arial"/>
          <w:b/>
          <w:sz w:val="22"/>
          <w:szCs w:val="22"/>
        </w:rPr>
        <w:t>Научни п</w:t>
      </w:r>
      <w:r w:rsidR="00EA6A63" w:rsidRPr="00FD59D8">
        <w:rPr>
          <w:rFonts w:ascii="Garamond" w:hAnsi="Garamond" w:cs="Arial"/>
          <w:b/>
          <w:sz w:val="22"/>
          <w:szCs w:val="22"/>
        </w:rPr>
        <w:t>убликации</w:t>
      </w:r>
    </w:p>
    <w:p w14:paraId="50BCF9D6" w14:textId="77777777" w:rsidR="00F728CA" w:rsidRPr="00FD59D8" w:rsidRDefault="00F728CA" w:rsidP="009A099C">
      <w:pPr>
        <w:jc w:val="both"/>
        <w:rPr>
          <w:rFonts w:ascii="Garamond" w:hAnsi="Garamond" w:cs="Arial"/>
          <w:b/>
          <w:sz w:val="22"/>
          <w:szCs w:val="22"/>
        </w:rPr>
      </w:pPr>
    </w:p>
    <w:p w14:paraId="7CC95CD5" w14:textId="77777777" w:rsidR="00F728CA" w:rsidRPr="00FD59D8" w:rsidRDefault="00B73281" w:rsidP="00F728CA">
      <w:pPr>
        <w:pStyle w:val="NormalWeb"/>
        <w:spacing w:before="0" w:after="240"/>
        <w:rPr>
          <w:rFonts w:ascii="Garamond" w:hAnsi="Garamond" w:cs="Arial"/>
          <w:b/>
          <w:bCs/>
          <w:sz w:val="22"/>
          <w:szCs w:val="22"/>
        </w:rPr>
      </w:pPr>
      <w:r w:rsidRPr="00FD59D8">
        <w:rPr>
          <w:rFonts w:ascii="Garamond" w:hAnsi="Garamond" w:cs="Arial"/>
          <w:b/>
          <w:bCs/>
          <w:sz w:val="22"/>
          <w:szCs w:val="22"/>
          <w:lang w:val="bg-BG"/>
        </w:rPr>
        <w:t>Монографии</w:t>
      </w:r>
      <w:r w:rsidR="00F728CA" w:rsidRPr="00FD59D8">
        <w:rPr>
          <w:rFonts w:ascii="Garamond" w:hAnsi="Garamond" w:cs="Arial"/>
          <w:b/>
          <w:bCs/>
          <w:sz w:val="22"/>
          <w:szCs w:val="22"/>
        </w:rPr>
        <w:t>:</w:t>
      </w:r>
    </w:p>
    <w:p w14:paraId="53FB4C44" w14:textId="77777777" w:rsidR="00F728CA" w:rsidRPr="00FD59D8" w:rsidRDefault="00B73281" w:rsidP="00F728CA">
      <w:pPr>
        <w:pStyle w:val="NormalWeb"/>
        <w:spacing w:before="0" w:after="240"/>
        <w:jc w:val="both"/>
        <w:rPr>
          <w:rFonts w:ascii="Garamond" w:hAnsi="Garamond" w:cs="Arial"/>
          <w:bCs/>
          <w:sz w:val="22"/>
          <w:szCs w:val="22"/>
          <w:lang w:val="en-US"/>
        </w:rPr>
      </w:pPr>
      <w:r w:rsidRPr="00FD59D8">
        <w:rPr>
          <w:rFonts w:ascii="Garamond" w:hAnsi="Garamond" w:cs="Arial"/>
          <w:bCs/>
          <w:sz w:val="22"/>
          <w:szCs w:val="22"/>
        </w:rPr>
        <w:t xml:space="preserve">1. </w:t>
      </w:r>
      <w:r w:rsidR="00F728CA" w:rsidRPr="00FD59D8">
        <w:rPr>
          <w:rFonts w:ascii="Garamond" w:hAnsi="Garamond" w:cs="Arial"/>
          <w:bCs/>
          <w:sz w:val="22"/>
          <w:szCs w:val="22"/>
        </w:rPr>
        <w:t>Cholakov, P.</w:t>
      </w:r>
      <w:r w:rsidR="00F728CA" w:rsidRPr="00FD59D8">
        <w:rPr>
          <w:rFonts w:ascii="Garamond" w:hAnsi="Garamond" w:cs="Arial"/>
          <w:bCs/>
          <w:i/>
          <w:sz w:val="22"/>
          <w:szCs w:val="22"/>
        </w:rPr>
        <w:t xml:space="preserve"> </w:t>
      </w:r>
      <w:r w:rsidR="009A280E" w:rsidRPr="00FD59D8">
        <w:rPr>
          <w:rFonts w:ascii="Garamond" w:hAnsi="Garamond" w:cs="Arial"/>
          <w:bCs/>
          <w:sz w:val="22"/>
          <w:szCs w:val="22"/>
        </w:rPr>
        <w:t xml:space="preserve">(2018) </w:t>
      </w:r>
      <w:r w:rsidR="00F728CA" w:rsidRPr="00FD59D8">
        <w:rPr>
          <w:rFonts w:ascii="Garamond" w:hAnsi="Garamond" w:cs="Arial"/>
          <w:bCs/>
          <w:i/>
          <w:sz w:val="22"/>
          <w:szCs w:val="22"/>
        </w:rPr>
        <w:t>Ethnic Entrepreneurs Unmasked: Political Institutions and Ethnic Conflicts in Contemporary Bulgaria</w:t>
      </w:r>
      <w:r w:rsidR="00F728CA" w:rsidRPr="00FD59D8">
        <w:rPr>
          <w:rFonts w:ascii="Garamond" w:hAnsi="Garamond" w:cs="Arial"/>
          <w:bCs/>
          <w:sz w:val="22"/>
          <w:szCs w:val="22"/>
        </w:rPr>
        <w:t>,</w:t>
      </w:r>
      <w:r w:rsidR="00F728CA" w:rsidRPr="00FD59D8">
        <w:rPr>
          <w:rFonts w:ascii="Garamond" w:hAnsi="Garamond" w:cs="Arial"/>
          <w:b/>
          <w:bCs/>
          <w:sz w:val="22"/>
          <w:szCs w:val="22"/>
        </w:rPr>
        <w:t xml:space="preserve"> </w:t>
      </w:r>
      <w:r w:rsidR="004573D2" w:rsidRPr="00FD59D8">
        <w:rPr>
          <w:rFonts w:ascii="Garamond" w:hAnsi="Garamond" w:cs="Arial"/>
          <w:bCs/>
          <w:sz w:val="22"/>
          <w:szCs w:val="22"/>
        </w:rPr>
        <w:t>I</w:t>
      </w:r>
      <w:r w:rsidR="00CD57D6" w:rsidRPr="00FD59D8">
        <w:rPr>
          <w:rFonts w:ascii="Garamond" w:hAnsi="Garamond" w:cs="Arial"/>
          <w:bCs/>
          <w:sz w:val="22"/>
          <w:szCs w:val="22"/>
          <w:lang w:val="en-US"/>
        </w:rPr>
        <w:t xml:space="preserve">bidem Press (distributed by </w:t>
      </w:r>
      <w:r w:rsidR="00F728CA" w:rsidRPr="00FD59D8">
        <w:rPr>
          <w:rFonts w:ascii="Garamond" w:hAnsi="Garamond" w:cs="Arial"/>
          <w:bCs/>
          <w:sz w:val="22"/>
          <w:szCs w:val="22"/>
          <w:lang w:val="en-US"/>
        </w:rPr>
        <w:t>Columbia University Press</w:t>
      </w:r>
      <w:r w:rsidR="00CD57D6" w:rsidRPr="00FD59D8">
        <w:rPr>
          <w:rFonts w:ascii="Garamond" w:hAnsi="Garamond" w:cs="Arial"/>
          <w:bCs/>
          <w:sz w:val="22"/>
          <w:szCs w:val="22"/>
          <w:lang w:val="en-US"/>
        </w:rPr>
        <w:t>),</w:t>
      </w:r>
      <w:r w:rsidR="00F728CA" w:rsidRPr="00FD59D8">
        <w:rPr>
          <w:rFonts w:ascii="Garamond" w:hAnsi="Garamond" w:cs="Arial"/>
          <w:bCs/>
          <w:sz w:val="22"/>
          <w:szCs w:val="22"/>
          <w:lang w:val="en-US"/>
        </w:rPr>
        <w:t xml:space="preserve"> </w:t>
      </w:r>
      <w:r w:rsidR="00CD57D6" w:rsidRPr="00FD59D8">
        <w:rPr>
          <w:rFonts w:ascii="Garamond" w:hAnsi="Garamond" w:cs="Arial"/>
          <w:bCs/>
          <w:sz w:val="22"/>
          <w:szCs w:val="22"/>
          <w:lang w:val="en-US"/>
        </w:rPr>
        <w:t xml:space="preserve">226 p., </w:t>
      </w:r>
      <w:r w:rsidR="00F728CA" w:rsidRPr="00FD59D8">
        <w:rPr>
          <w:rFonts w:ascii="Garamond" w:hAnsi="Garamond" w:cs="Arial"/>
          <w:bCs/>
          <w:sz w:val="22"/>
          <w:szCs w:val="22"/>
          <w:lang w:val="en-US"/>
        </w:rPr>
        <w:t xml:space="preserve">Stuttgart, Germany. </w:t>
      </w:r>
    </w:p>
    <w:p w14:paraId="6AA9B454" w14:textId="77777777" w:rsidR="00B73281" w:rsidRPr="00FD59D8" w:rsidRDefault="00B73281" w:rsidP="00B73281">
      <w:pPr>
        <w:pStyle w:val="NormalWeb"/>
        <w:spacing w:before="0" w:after="0"/>
        <w:jc w:val="both"/>
        <w:rPr>
          <w:rFonts w:ascii="Garamond" w:hAnsi="Garamond" w:cs="Arial"/>
          <w:bCs/>
          <w:sz w:val="22"/>
          <w:szCs w:val="22"/>
        </w:rPr>
      </w:pPr>
      <w:r w:rsidRPr="00FD59D8">
        <w:rPr>
          <w:rFonts w:ascii="Garamond" w:hAnsi="Garamond" w:cs="Arial"/>
          <w:bCs/>
          <w:sz w:val="22"/>
          <w:szCs w:val="22"/>
        </w:rPr>
        <w:t>2. Cholakov, P.</w:t>
      </w:r>
      <w:r w:rsidRPr="00FD59D8">
        <w:rPr>
          <w:rFonts w:ascii="Garamond" w:hAnsi="Garamond" w:cs="Arial"/>
          <w:bCs/>
          <w:i/>
          <w:sz w:val="22"/>
          <w:szCs w:val="22"/>
        </w:rPr>
        <w:t xml:space="preserve"> </w:t>
      </w:r>
      <w:r w:rsidRPr="00FD59D8">
        <w:rPr>
          <w:rFonts w:ascii="Garamond" w:hAnsi="Garamond" w:cs="Arial"/>
          <w:bCs/>
          <w:sz w:val="22"/>
          <w:szCs w:val="22"/>
        </w:rPr>
        <w:t>(2013)</w:t>
      </w:r>
      <w:r w:rsidRPr="00FD59D8">
        <w:rPr>
          <w:rFonts w:ascii="Garamond" w:hAnsi="Garamond" w:cs="Arial"/>
          <w:bCs/>
          <w:i/>
          <w:sz w:val="22"/>
          <w:szCs w:val="22"/>
        </w:rPr>
        <w:t xml:space="preserve"> Punishment for Tyrants: the Protestant and the Liberal Doctrines of Resistance</w:t>
      </w:r>
      <w:r w:rsidRPr="00FD59D8">
        <w:rPr>
          <w:rFonts w:ascii="Garamond" w:hAnsi="Garamond" w:cs="Arial"/>
          <w:bCs/>
          <w:sz w:val="22"/>
          <w:szCs w:val="22"/>
        </w:rPr>
        <w:t>, 252 p., Sofia: The Bulgarian Academy of Science “Marin Drinov” Publishing House, 2013</w:t>
      </w:r>
      <w:r w:rsidRPr="00FD59D8">
        <w:rPr>
          <w:rFonts w:ascii="Garamond" w:hAnsi="Garamond" w:cs="Arial"/>
          <w:bCs/>
          <w:sz w:val="22"/>
          <w:szCs w:val="22"/>
          <w:lang w:val="bg-BG"/>
        </w:rPr>
        <w:t>,</w:t>
      </w:r>
      <w:r w:rsidRPr="00FD59D8">
        <w:rPr>
          <w:rFonts w:ascii="Garamond" w:hAnsi="Garamond" w:cs="Arial"/>
          <w:bCs/>
          <w:sz w:val="22"/>
          <w:szCs w:val="22"/>
        </w:rPr>
        <w:t xml:space="preserve"> [in Bulgarian]. </w:t>
      </w:r>
    </w:p>
    <w:p w14:paraId="0B77DC60" w14:textId="77777777" w:rsidR="00F728CA" w:rsidRPr="00FD59D8" w:rsidRDefault="00F728CA" w:rsidP="00F47C85">
      <w:pPr>
        <w:pStyle w:val="NormalWeb"/>
        <w:spacing w:before="240" w:after="240"/>
        <w:rPr>
          <w:rFonts w:ascii="Garamond" w:hAnsi="Garamond" w:cs="Arial"/>
          <w:b/>
          <w:bCs/>
          <w:sz w:val="22"/>
          <w:szCs w:val="22"/>
        </w:rPr>
      </w:pPr>
      <w:r w:rsidRPr="00FD59D8">
        <w:rPr>
          <w:rFonts w:ascii="Garamond" w:hAnsi="Garamond" w:cs="Arial"/>
          <w:b/>
          <w:bCs/>
          <w:sz w:val="22"/>
          <w:szCs w:val="22"/>
          <w:lang w:val="bg-BG"/>
        </w:rPr>
        <w:t>Статии</w:t>
      </w:r>
      <w:r w:rsidRPr="00FD59D8">
        <w:rPr>
          <w:rFonts w:ascii="Garamond" w:hAnsi="Garamond" w:cs="Arial"/>
          <w:b/>
          <w:bCs/>
          <w:sz w:val="22"/>
          <w:szCs w:val="22"/>
        </w:rPr>
        <w:t>:</w:t>
      </w:r>
    </w:p>
    <w:p w14:paraId="104E0AE5" w14:textId="77777777" w:rsidR="001C61A9" w:rsidRPr="005E6C17" w:rsidRDefault="005E6C17" w:rsidP="005E6C17">
      <w:pPr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 xml:space="preserve">1. </w:t>
      </w:r>
      <w:r w:rsidR="001C61A9" w:rsidRPr="005E6C17">
        <w:rPr>
          <w:rFonts w:ascii="Garamond" w:hAnsi="Garamond"/>
          <w:sz w:val="22"/>
          <w:szCs w:val="22"/>
          <w:lang w:val="en-US"/>
        </w:rPr>
        <w:t>Cholakov, P. (2021</w:t>
      </w:r>
      <w:r>
        <w:rPr>
          <w:rFonts w:ascii="Garamond" w:hAnsi="Garamond"/>
          <w:sz w:val="22"/>
          <w:szCs w:val="22"/>
          <w:lang w:val="en-US"/>
        </w:rPr>
        <w:t>a</w:t>
      </w:r>
      <w:r w:rsidR="001C61A9" w:rsidRPr="005E6C17">
        <w:rPr>
          <w:rFonts w:ascii="Garamond" w:hAnsi="Garamond"/>
          <w:sz w:val="22"/>
          <w:szCs w:val="22"/>
          <w:lang w:val="en-US"/>
        </w:rPr>
        <w:t>) ‘Bulgarian-Russian relations and the results of parliamentary elections 2021’, Political Studies,. Political Studies, Vol. 1-2/2021, SU "St. Cl. Ohridski", 2021, ISSN:ISSN: 0861-4830</w:t>
      </w:r>
    </w:p>
    <w:p w14:paraId="1D04B9A0" w14:textId="77777777" w:rsidR="001C61A9" w:rsidRPr="005E6C17" w:rsidRDefault="001C61A9" w:rsidP="005E6C17">
      <w:pPr>
        <w:jc w:val="both"/>
        <w:rPr>
          <w:rFonts w:ascii="Garamond" w:hAnsi="Garamond"/>
          <w:sz w:val="22"/>
          <w:szCs w:val="22"/>
          <w:lang w:val="en-US"/>
        </w:rPr>
      </w:pPr>
    </w:p>
    <w:p w14:paraId="5951FF13" w14:textId="77777777" w:rsidR="00A44266" w:rsidRPr="005E6C17" w:rsidRDefault="005E6C17" w:rsidP="005E6C17">
      <w:pPr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 xml:space="preserve">2. </w:t>
      </w:r>
      <w:r w:rsidR="00A44266" w:rsidRPr="005E6C17">
        <w:rPr>
          <w:rFonts w:ascii="Garamond" w:hAnsi="Garamond"/>
          <w:sz w:val="22"/>
          <w:szCs w:val="22"/>
          <w:lang w:val="en-US"/>
        </w:rPr>
        <w:t>Cholakov, P.. (2021</w:t>
      </w:r>
      <w:r>
        <w:rPr>
          <w:rFonts w:ascii="Garamond" w:hAnsi="Garamond"/>
          <w:sz w:val="22"/>
          <w:szCs w:val="22"/>
          <w:lang w:val="en-US"/>
        </w:rPr>
        <w:t>b</w:t>
      </w:r>
      <w:r w:rsidR="00A44266" w:rsidRPr="005E6C17">
        <w:rPr>
          <w:rFonts w:ascii="Garamond" w:hAnsi="Garamond"/>
          <w:sz w:val="22"/>
          <w:szCs w:val="22"/>
          <w:lang w:val="en-US"/>
        </w:rPr>
        <w:t xml:space="preserve">) ‘Bulgaria and the Ukrainian Crisis: National Interests and Political Institutions’. Sociological Review/Sociološki pregled, vol. LV, (2021), (1), 2021. </w:t>
      </w:r>
    </w:p>
    <w:p w14:paraId="39B34E79" w14:textId="77777777" w:rsidR="00A44266" w:rsidRPr="005E6C17" w:rsidRDefault="00A44266" w:rsidP="005E6C17">
      <w:pPr>
        <w:jc w:val="both"/>
        <w:rPr>
          <w:rFonts w:ascii="Garamond" w:hAnsi="Garamond"/>
          <w:sz w:val="22"/>
          <w:szCs w:val="22"/>
          <w:lang w:val="en-US"/>
        </w:rPr>
      </w:pPr>
    </w:p>
    <w:p w14:paraId="2ED6583E" w14:textId="77777777" w:rsidR="001262FE" w:rsidRPr="005E6C17" w:rsidRDefault="005E6C17" w:rsidP="005E6C17">
      <w:pPr>
        <w:pStyle w:val="NormalWeb"/>
        <w:spacing w:before="0" w:after="240"/>
        <w:jc w:val="both"/>
        <w:rPr>
          <w:rFonts w:ascii="Garamond" w:hAnsi="Garamond" w:cs="Arial"/>
          <w:bCs/>
          <w:sz w:val="22"/>
          <w:szCs w:val="22"/>
          <w:lang w:val="en-US"/>
        </w:rPr>
      </w:pPr>
      <w:r>
        <w:rPr>
          <w:rFonts w:ascii="Garamond" w:hAnsi="Garamond" w:cs="Arial"/>
          <w:bCs/>
          <w:sz w:val="22"/>
          <w:szCs w:val="22"/>
          <w:lang w:val="en-US"/>
        </w:rPr>
        <w:t xml:space="preserve">3. </w:t>
      </w:r>
      <w:r w:rsidR="001262FE" w:rsidRPr="005E6C17">
        <w:rPr>
          <w:rFonts w:ascii="Garamond" w:hAnsi="Garamond" w:cs="Arial"/>
          <w:bCs/>
          <w:sz w:val="22"/>
          <w:szCs w:val="22"/>
          <w:lang w:val="en-US"/>
        </w:rPr>
        <w:t>Cholakov, P. (202</w:t>
      </w:r>
      <w:r>
        <w:rPr>
          <w:rFonts w:ascii="Garamond" w:hAnsi="Garamond" w:cs="Arial"/>
          <w:bCs/>
          <w:sz w:val="22"/>
          <w:szCs w:val="22"/>
          <w:lang w:val="en-US"/>
        </w:rPr>
        <w:t>c</w:t>
      </w:r>
      <w:r w:rsidR="001262FE" w:rsidRPr="005E6C17">
        <w:rPr>
          <w:rFonts w:ascii="Garamond" w:hAnsi="Garamond" w:cs="Arial"/>
          <w:bCs/>
          <w:sz w:val="22"/>
          <w:szCs w:val="22"/>
          <w:lang w:val="en-US"/>
        </w:rPr>
        <w:t>1) ‘The Bulgarian Political</w:t>
      </w:r>
      <w:r w:rsidR="00A44266" w:rsidRPr="005E6C17">
        <w:rPr>
          <w:rFonts w:ascii="Garamond" w:hAnsi="Garamond" w:cs="Arial"/>
          <w:bCs/>
          <w:sz w:val="22"/>
          <w:szCs w:val="22"/>
          <w:lang w:val="en-US"/>
        </w:rPr>
        <w:t xml:space="preserve"> </w:t>
      </w:r>
      <w:r w:rsidR="001262FE" w:rsidRPr="005E6C17">
        <w:rPr>
          <w:rFonts w:ascii="Garamond" w:hAnsi="Garamond" w:cs="Arial"/>
          <w:bCs/>
          <w:sz w:val="22"/>
          <w:szCs w:val="22"/>
          <w:lang w:val="en-US"/>
        </w:rPr>
        <w:t xml:space="preserve">Institutions and the Ukrainian Crisis’, in </w:t>
      </w:r>
      <w:r w:rsidR="001262FE" w:rsidRPr="005E6C17">
        <w:rPr>
          <w:rFonts w:ascii="Garamond" w:hAnsi="Garamond" w:cs="Arial"/>
          <w:bCs/>
          <w:i/>
          <w:sz w:val="22"/>
          <w:szCs w:val="22"/>
          <w:lang w:val="en-US"/>
        </w:rPr>
        <w:t>The New Realities and Political Science</w:t>
      </w:r>
      <w:r w:rsidR="001262FE" w:rsidRPr="005E6C17">
        <w:rPr>
          <w:rFonts w:ascii="Garamond" w:hAnsi="Garamond" w:cs="Arial"/>
          <w:bCs/>
          <w:sz w:val="22"/>
          <w:szCs w:val="22"/>
          <w:lang w:val="en-US"/>
        </w:rPr>
        <w:t xml:space="preserve">. Collection of papers. Sofia: University of National and World Economy, pp. 236-49, </w:t>
      </w:r>
      <w:r w:rsidR="00A44266" w:rsidRPr="005E6C17">
        <w:rPr>
          <w:rFonts w:ascii="Garamond" w:hAnsi="Garamond" w:cs="Arial"/>
          <w:bCs/>
          <w:sz w:val="22"/>
          <w:szCs w:val="22"/>
          <w:lang w:val="en-US"/>
        </w:rPr>
        <w:t xml:space="preserve">(ISBN: 978-619-232-564-0), </w:t>
      </w:r>
      <w:r w:rsidR="001262FE" w:rsidRPr="005E6C17">
        <w:rPr>
          <w:rFonts w:ascii="Garamond" w:hAnsi="Garamond" w:cs="Arial"/>
          <w:bCs/>
          <w:sz w:val="22"/>
          <w:szCs w:val="22"/>
          <w:lang w:val="en-US"/>
        </w:rPr>
        <w:t>[in Bulgarian].</w:t>
      </w:r>
    </w:p>
    <w:p w14:paraId="700405A8" w14:textId="77777777" w:rsidR="000D7C20" w:rsidRPr="005E6C17" w:rsidRDefault="005E6C17" w:rsidP="005E6C17">
      <w:pPr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 xml:space="preserve">4. </w:t>
      </w:r>
      <w:r w:rsidR="000D7C20" w:rsidRPr="005E6C17">
        <w:rPr>
          <w:rFonts w:ascii="Garamond" w:hAnsi="Garamond"/>
          <w:sz w:val="22"/>
          <w:szCs w:val="22"/>
          <w:lang w:val="en-US"/>
        </w:rPr>
        <w:t xml:space="preserve">Cholakov, P.. (2020) </w:t>
      </w:r>
      <w:r>
        <w:rPr>
          <w:rFonts w:ascii="Garamond" w:hAnsi="Garamond"/>
          <w:sz w:val="22"/>
          <w:szCs w:val="22"/>
          <w:lang w:val="en-US"/>
        </w:rPr>
        <w:t>‘</w:t>
      </w:r>
      <w:r w:rsidR="000D7C20" w:rsidRPr="005E6C17">
        <w:rPr>
          <w:rFonts w:ascii="Garamond" w:hAnsi="Garamond"/>
          <w:sz w:val="22"/>
          <w:szCs w:val="22"/>
          <w:lang w:val="en-US"/>
        </w:rPr>
        <w:t xml:space="preserve">The Mismanaged Integration of Ethnic Minorities in Bulgaria'. Southeastern Europe, 44, Issue 2, Brill, 2020, E-ISSN: 1876-3332, pp. 303-327. </w:t>
      </w:r>
    </w:p>
    <w:p w14:paraId="6559F4A4" w14:textId="77777777" w:rsidR="000D7C20" w:rsidRPr="005E6C17" w:rsidRDefault="000D7C20" w:rsidP="005E6C17">
      <w:pPr>
        <w:jc w:val="both"/>
        <w:rPr>
          <w:rFonts w:ascii="Garamond" w:hAnsi="Garamond"/>
          <w:sz w:val="22"/>
          <w:szCs w:val="22"/>
          <w:lang w:val="en-US"/>
        </w:rPr>
      </w:pPr>
    </w:p>
    <w:p w14:paraId="470B2619" w14:textId="77777777" w:rsidR="00F728CA" w:rsidRPr="005E6C17" w:rsidRDefault="005E6C17" w:rsidP="005E6C17">
      <w:pPr>
        <w:pStyle w:val="NormalWeb"/>
        <w:spacing w:before="0" w:after="240"/>
        <w:jc w:val="both"/>
        <w:rPr>
          <w:rFonts w:ascii="Garamond" w:hAnsi="Garamond" w:cs="Arial"/>
          <w:bCs/>
          <w:sz w:val="22"/>
          <w:szCs w:val="22"/>
          <w:lang w:val="en-US"/>
        </w:rPr>
      </w:pPr>
      <w:r>
        <w:rPr>
          <w:rFonts w:ascii="Garamond" w:hAnsi="Garamond" w:cs="Arial"/>
          <w:bCs/>
          <w:sz w:val="22"/>
          <w:szCs w:val="22"/>
          <w:lang w:val="en-US"/>
        </w:rPr>
        <w:t xml:space="preserve">5. </w:t>
      </w:r>
      <w:r w:rsidR="00F728CA" w:rsidRPr="005E6C17">
        <w:rPr>
          <w:rFonts w:ascii="Garamond" w:hAnsi="Garamond" w:cs="Arial"/>
          <w:bCs/>
          <w:sz w:val="22"/>
          <w:szCs w:val="22"/>
          <w:lang w:val="en-US"/>
        </w:rPr>
        <w:t>Cholakov. P. (20</w:t>
      </w:r>
      <w:r w:rsidR="000D7C20" w:rsidRPr="005E6C17">
        <w:rPr>
          <w:rFonts w:ascii="Garamond" w:hAnsi="Garamond" w:cs="Arial"/>
          <w:bCs/>
          <w:sz w:val="22"/>
          <w:szCs w:val="22"/>
          <w:lang w:val="en-US"/>
        </w:rPr>
        <w:t>19</w:t>
      </w:r>
      <w:r>
        <w:rPr>
          <w:rFonts w:ascii="Garamond" w:hAnsi="Garamond" w:cs="Arial"/>
          <w:bCs/>
          <w:sz w:val="22"/>
          <w:szCs w:val="22"/>
          <w:lang w:val="en-US"/>
        </w:rPr>
        <w:t>a</w:t>
      </w:r>
      <w:r w:rsidR="00F728CA" w:rsidRPr="005E6C17">
        <w:rPr>
          <w:rFonts w:ascii="Garamond" w:hAnsi="Garamond" w:cs="Arial"/>
          <w:bCs/>
          <w:sz w:val="22"/>
          <w:szCs w:val="22"/>
          <w:lang w:val="en-US"/>
        </w:rPr>
        <w:t xml:space="preserve">) ‘Perspectives for the Populist Radical Right in Bulgaria’, in </w:t>
      </w:r>
      <w:r w:rsidR="00F728CA" w:rsidRPr="005E6C17">
        <w:rPr>
          <w:rFonts w:ascii="Garamond" w:hAnsi="Garamond" w:cs="Arial"/>
          <w:bCs/>
          <w:i/>
          <w:sz w:val="22"/>
          <w:szCs w:val="22"/>
          <w:lang w:val="en-US"/>
        </w:rPr>
        <w:t>40</w:t>
      </w:r>
      <w:r w:rsidR="00F728CA" w:rsidRPr="005E6C17">
        <w:rPr>
          <w:rFonts w:ascii="Garamond" w:hAnsi="Garamond" w:cs="Arial"/>
          <w:bCs/>
          <w:i/>
          <w:sz w:val="22"/>
          <w:szCs w:val="22"/>
          <w:vertAlign w:val="superscript"/>
          <w:lang w:val="en-US"/>
        </w:rPr>
        <w:t xml:space="preserve"> </w:t>
      </w:r>
      <w:r w:rsidR="00F728CA" w:rsidRPr="005E6C17">
        <w:rPr>
          <w:rFonts w:ascii="Garamond" w:hAnsi="Garamond" w:cs="Arial"/>
          <w:bCs/>
          <w:i/>
          <w:sz w:val="22"/>
          <w:szCs w:val="22"/>
          <w:lang w:val="en-US"/>
        </w:rPr>
        <w:t>Years of Department of Sociology at the University of Sofia St. Kliment Ohridski</w:t>
      </w:r>
      <w:r w:rsidR="00F728CA" w:rsidRPr="005E6C17">
        <w:rPr>
          <w:rFonts w:ascii="Garamond" w:hAnsi="Garamond" w:cs="Arial"/>
          <w:bCs/>
          <w:sz w:val="22"/>
          <w:szCs w:val="22"/>
          <w:lang w:val="en-US"/>
        </w:rPr>
        <w:t xml:space="preserve"> (</w:t>
      </w:r>
      <w:r w:rsidR="00283F2F" w:rsidRPr="005E6C17">
        <w:rPr>
          <w:rFonts w:ascii="Garamond" w:hAnsi="Garamond" w:cs="Arial"/>
          <w:bCs/>
          <w:sz w:val="22"/>
          <w:szCs w:val="22"/>
          <w:lang w:val="en-US"/>
        </w:rPr>
        <w:t xml:space="preserve">Sofia: Sofia University “St. Kl. Ohridski” Press), </w:t>
      </w:r>
      <w:r w:rsidR="000D7C20" w:rsidRPr="005E6C17">
        <w:rPr>
          <w:rFonts w:ascii="Garamond" w:hAnsi="Garamond" w:cs="Arial"/>
          <w:bCs/>
          <w:sz w:val="22"/>
          <w:szCs w:val="22"/>
          <w:lang w:val="en-US"/>
        </w:rPr>
        <w:t xml:space="preserve">pp. 129-46, </w:t>
      </w:r>
      <w:r w:rsidRPr="005E6C17">
        <w:rPr>
          <w:rFonts w:ascii="Garamond" w:hAnsi="Garamond" w:cs="Arial"/>
          <w:bCs/>
          <w:sz w:val="22"/>
          <w:szCs w:val="22"/>
          <w:lang w:val="en-US"/>
        </w:rPr>
        <w:t>[</w:t>
      </w:r>
      <w:r w:rsidR="00283F2F" w:rsidRPr="005E6C17">
        <w:rPr>
          <w:rFonts w:ascii="Garamond" w:hAnsi="Garamond" w:cs="Arial"/>
          <w:bCs/>
          <w:sz w:val="22"/>
          <w:szCs w:val="22"/>
          <w:lang w:val="en-US"/>
        </w:rPr>
        <w:t>in Bulgarian].</w:t>
      </w:r>
    </w:p>
    <w:p w14:paraId="11C163DA" w14:textId="77777777" w:rsidR="005E6C17" w:rsidRPr="005E6C17" w:rsidRDefault="005E6C17" w:rsidP="005E6C17">
      <w:pPr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 xml:space="preserve">6. </w:t>
      </w:r>
      <w:r w:rsidRPr="005E6C17">
        <w:rPr>
          <w:rFonts w:ascii="Garamond" w:hAnsi="Garamond"/>
          <w:sz w:val="22"/>
          <w:szCs w:val="22"/>
          <w:lang w:val="en-US"/>
        </w:rPr>
        <w:t>Cholakov, P. (2019</w:t>
      </w:r>
      <w:r>
        <w:rPr>
          <w:rFonts w:ascii="Garamond" w:hAnsi="Garamond"/>
          <w:sz w:val="22"/>
          <w:szCs w:val="22"/>
          <w:lang w:val="en-US"/>
        </w:rPr>
        <w:t>b</w:t>
      </w:r>
      <w:r w:rsidRPr="005E6C17">
        <w:rPr>
          <w:rFonts w:ascii="Garamond" w:hAnsi="Garamond"/>
          <w:sz w:val="22"/>
          <w:szCs w:val="22"/>
          <w:lang w:val="en-US"/>
        </w:rPr>
        <w:t xml:space="preserve">) ‘The Bulgarian Populist Radical Right: Representatives, Origins, Ideology, Development and Prospects’, Sociological Problems. </w:t>
      </w:r>
      <w:r w:rsidRPr="005E6C17">
        <w:rPr>
          <w:rFonts w:ascii="Garamond" w:hAnsi="Garamond"/>
          <w:i/>
          <w:sz w:val="22"/>
          <w:szCs w:val="22"/>
          <w:lang w:val="en-US"/>
        </w:rPr>
        <w:t>Sociological Problems</w:t>
      </w:r>
      <w:r w:rsidRPr="005E6C17">
        <w:rPr>
          <w:rFonts w:ascii="Garamond" w:hAnsi="Garamond"/>
          <w:sz w:val="22"/>
          <w:szCs w:val="22"/>
          <w:lang w:val="en-US"/>
        </w:rPr>
        <w:t>, Special Issue, IPS, BAS, 2019, pp.141-158.</w:t>
      </w:r>
    </w:p>
    <w:p w14:paraId="432062B5" w14:textId="77777777" w:rsidR="005E6C17" w:rsidRPr="005E6C17" w:rsidRDefault="005E6C17" w:rsidP="005E6C17">
      <w:pPr>
        <w:jc w:val="both"/>
        <w:rPr>
          <w:rFonts w:ascii="Garamond" w:hAnsi="Garamond"/>
          <w:sz w:val="22"/>
          <w:szCs w:val="22"/>
          <w:lang w:val="en-US"/>
        </w:rPr>
      </w:pPr>
    </w:p>
    <w:p w14:paraId="4C77A2A7" w14:textId="77777777" w:rsidR="005E6C17" w:rsidRPr="005E6C17" w:rsidRDefault="005E6C17" w:rsidP="005E6C17">
      <w:pPr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 xml:space="preserve">7. </w:t>
      </w:r>
      <w:r w:rsidRPr="005E6C17">
        <w:rPr>
          <w:rFonts w:ascii="Garamond" w:hAnsi="Garamond"/>
          <w:sz w:val="22"/>
          <w:szCs w:val="22"/>
          <w:lang w:val="en-US"/>
        </w:rPr>
        <w:t>Cholakov, P. (2019</w:t>
      </w:r>
      <w:r>
        <w:rPr>
          <w:rFonts w:ascii="Garamond" w:hAnsi="Garamond"/>
          <w:sz w:val="22"/>
          <w:szCs w:val="22"/>
          <w:lang w:val="en-US"/>
        </w:rPr>
        <w:t>c</w:t>
      </w:r>
      <w:r w:rsidRPr="005E6C17">
        <w:rPr>
          <w:rFonts w:ascii="Garamond" w:hAnsi="Garamond"/>
          <w:sz w:val="22"/>
          <w:szCs w:val="22"/>
          <w:lang w:val="en-US"/>
        </w:rPr>
        <w:t xml:space="preserve">) ‘Roma, Crime and Politics’ in Contemporary Bulgaria’. </w:t>
      </w:r>
      <w:r w:rsidRPr="005E6C17">
        <w:rPr>
          <w:rFonts w:ascii="Garamond" w:hAnsi="Garamond"/>
          <w:i/>
          <w:sz w:val="22"/>
          <w:szCs w:val="22"/>
          <w:lang w:val="en-US"/>
        </w:rPr>
        <w:t>Sociological Problems</w:t>
      </w:r>
      <w:r w:rsidRPr="005E6C17">
        <w:rPr>
          <w:rFonts w:ascii="Garamond" w:hAnsi="Garamond"/>
          <w:sz w:val="22"/>
          <w:szCs w:val="22"/>
          <w:lang w:val="en-US"/>
        </w:rPr>
        <w:t xml:space="preserve">, Special Issue, Special Issue, IPS, BAS, 2019, pp. 312-329. </w:t>
      </w:r>
    </w:p>
    <w:p w14:paraId="24A7C5E6" w14:textId="77777777" w:rsidR="00081E95" w:rsidRPr="00FD59D8" w:rsidRDefault="005E6C17" w:rsidP="00081E95">
      <w:pPr>
        <w:pStyle w:val="NormalWeb"/>
        <w:spacing w:before="0" w:after="240"/>
        <w:jc w:val="both"/>
        <w:rPr>
          <w:rFonts w:ascii="Garamond" w:hAnsi="Garamond" w:cs="Arial"/>
          <w:bCs/>
          <w:sz w:val="22"/>
          <w:szCs w:val="22"/>
        </w:rPr>
      </w:pPr>
      <w:r>
        <w:rPr>
          <w:rFonts w:ascii="Garamond" w:hAnsi="Garamond" w:cs="Arial"/>
          <w:bCs/>
          <w:sz w:val="22"/>
          <w:szCs w:val="22"/>
        </w:rPr>
        <w:t>8</w:t>
      </w:r>
      <w:r w:rsidR="00081E95" w:rsidRPr="00FD59D8">
        <w:rPr>
          <w:rFonts w:ascii="Garamond" w:hAnsi="Garamond" w:cs="Arial"/>
          <w:bCs/>
          <w:sz w:val="22"/>
          <w:szCs w:val="22"/>
        </w:rPr>
        <w:t>. Cholakov, P. (201</w:t>
      </w:r>
      <w:r>
        <w:rPr>
          <w:rFonts w:ascii="Garamond" w:hAnsi="Garamond" w:cs="Arial"/>
          <w:bCs/>
          <w:sz w:val="22"/>
          <w:szCs w:val="22"/>
        </w:rPr>
        <w:t>8</w:t>
      </w:r>
      <w:r w:rsidR="00081E95" w:rsidRPr="00FD59D8">
        <w:rPr>
          <w:rFonts w:ascii="Garamond" w:hAnsi="Garamond" w:cs="Arial"/>
          <w:bCs/>
          <w:sz w:val="22"/>
          <w:szCs w:val="22"/>
        </w:rPr>
        <w:t xml:space="preserve">) ‘The Populist Radical Right in Bulgaria: Representatives, Origins, Ideology, Future Perspectives’, </w:t>
      </w:r>
      <w:r w:rsidR="00081E95" w:rsidRPr="00FD59D8">
        <w:rPr>
          <w:rFonts w:ascii="Garamond" w:hAnsi="Garamond" w:cs="Arial"/>
          <w:bCs/>
          <w:i/>
          <w:sz w:val="22"/>
          <w:szCs w:val="22"/>
        </w:rPr>
        <w:t>Political Studies</w:t>
      </w:r>
      <w:r w:rsidR="00081E95" w:rsidRPr="00FD59D8">
        <w:rPr>
          <w:rFonts w:ascii="Garamond" w:hAnsi="Garamond" w:cs="Arial"/>
          <w:bCs/>
          <w:sz w:val="22"/>
          <w:szCs w:val="22"/>
        </w:rPr>
        <w:t xml:space="preserve">, </w:t>
      </w:r>
      <w:r w:rsidR="00081E95">
        <w:rPr>
          <w:rFonts w:ascii="Garamond" w:hAnsi="Garamond" w:cs="Arial"/>
          <w:bCs/>
          <w:sz w:val="22"/>
          <w:szCs w:val="22"/>
        </w:rPr>
        <w:t>No.1-2, 2017, pp 75-89</w:t>
      </w:r>
      <w:r w:rsidR="00081E95" w:rsidRPr="00FD59D8">
        <w:rPr>
          <w:rFonts w:ascii="Garamond" w:hAnsi="Garamond" w:cs="Arial"/>
          <w:bCs/>
          <w:sz w:val="22"/>
          <w:szCs w:val="22"/>
        </w:rPr>
        <w:t xml:space="preserve">, [in Bulgarian]. </w:t>
      </w:r>
    </w:p>
    <w:p w14:paraId="535FCB3D" w14:textId="77777777" w:rsidR="00F728CA" w:rsidRPr="00FD59D8" w:rsidRDefault="005E6C17" w:rsidP="00F728CA">
      <w:pPr>
        <w:pStyle w:val="NormalWeb"/>
        <w:spacing w:before="0" w:after="240"/>
        <w:jc w:val="both"/>
        <w:rPr>
          <w:rFonts w:ascii="Garamond" w:hAnsi="Garamond" w:cs="Arial"/>
          <w:bCs/>
          <w:sz w:val="22"/>
          <w:szCs w:val="22"/>
          <w:lang w:val="en-US"/>
        </w:rPr>
      </w:pPr>
      <w:r>
        <w:rPr>
          <w:rFonts w:ascii="Garamond" w:hAnsi="Garamond" w:cs="Arial"/>
          <w:bCs/>
          <w:sz w:val="22"/>
          <w:szCs w:val="22"/>
          <w:lang w:val="en-US"/>
        </w:rPr>
        <w:lastRenderedPageBreak/>
        <w:t>9</w:t>
      </w:r>
      <w:r w:rsidR="00F728CA" w:rsidRPr="00FD59D8">
        <w:rPr>
          <w:rFonts w:ascii="Garamond" w:hAnsi="Garamond" w:cs="Arial"/>
          <w:bCs/>
          <w:sz w:val="22"/>
          <w:szCs w:val="22"/>
          <w:lang w:val="bg-BG"/>
        </w:rPr>
        <w:t xml:space="preserve">. </w:t>
      </w:r>
      <w:r w:rsidR="00F728CA" w:rsidRPr="00FD59D8">
        <w:rPr>
          <w:rFonts w:ascii="Garamond" w:hAnsi="Garamond" w:cs="Arial"/>
          <w:bCs/>
          <w:sz w:val="22"/>
          <w:szCs w:val="22"/>
          <w:lang w:val="en-US"/>
        </w:rPr>
        <w:t>Cholakov, P. (201</w:t>
      </w:r>
      <w:r w:rsidR="00F728CA" w:rsidRPr="00FD59D8">
        <w:rPr>
          <w:rFonts w:ascii="Garamond" w:hAnsi="Garamond" w:cs="Arial"/>
          <w:bCs/>
          <w:sz w:val="22"/>
          <w:szCs w:val="22"/>
          <w:lang w:val="bg-BG"/>
        </w:rPr>
        <w:t>7</w:t>
      </w:r>
      <w:r w:rsidR="00F728CA" w:rsidRPr="00FD59D8">
        <w:rPr>
          <w:rFonts w:ascii="Garamond" w:hAnsi="Garamond" w:cs="Arial"/>
          <w:bCs/>
          <w:sz w:val="22"/>
          <w:szCs w:val="22"/>
          <w:lang w:val="en-US"/>
        </w:rPr>
        <w:t xml:space="preserve">) ‘The Bulgarian Populist Radical Right: Origins, Characteristics, Tendencies’, in </w:t>
      </w:r>
      <w:r w:rsidR="00F728CA" w:rsidRPr="00FD59D8">
        <w:rPr>
          <w:rStyle w:val="Emphasis"/>
          <w:rFonts w:ascii="Garamond" w:hAnsi="Garamond" w:cs="Arial"/>
          <w:sz w:val="22"/>
          <w:szCs w:val="22"/>
        </w:rPr>
        <w:t xml:space="preserve">Party Systems, Political Order and Constitutional Reforms: Experiences and Perspectives, </w:t>
      </w:r>
      <w:r w:rsidR="00F728CA" w:rsidRPr="00171B71">
        <w:rPr>
          <w:rStyle w:val="Emphasis"/>
          <w:rFonts w:ascii="Garamond" w:hAnsi="Garamond" w:cs="Arial"/>
          <w:i w:val="0"/>
          <w:sz w:val="22"/>
          <w:szCs w:val="22"/>
        </w:rPr>
        <w:t>pp. 113-126</w:t>
      </w:r>
      <w:r w:rsidR="00171B71">
        <w:rPr>
          <w:rStyle w:val="Emphasis"/>
          <w:rFonts w:ascii="Garamond" w:hAnsi="Garamond" w:cs="Arial"/>
          <w:i w:val="0"/>
          <w:sz w:val="22"/>
          <w:szCs w:val="22"/>
        </w:rPr>
        <w:t>,</w:t>
      </w:r>
      <w:r w:rsidR="00F728CA" w:rsidRPr="00FD59D8">
        <w:rPr>
          <w:rStyle w:val="Emphasis"/>
          <w:rFonts w:ascii="Garamond" w:hAnsi="Garamond" w:cs="Arial"/>
          <w:sz w:val="22"/>
          <w:szCs w:val="22"/>
        </w:rPr>
        <w:t xml:space="preserve"> </w:t>
      </w:r>
      <w:r w:rsidR="00F728CA" w:rsidRPr="00FD59D8">
        <w:rPr>
          <w:rStyle w:val="Emphasis"/>
          <w:rFonts w:ascii="Garamond" w:hAnsi="Garamond" w:cs="Arial"/>
          <w:i w:val="0"/>
          <w:sz w:val="22"/>
          <w:szCs w:val="22"/>
        </w:rPr>
        <w:t>(Skopje-Sofia: BAS Press)</w:t>
      </w:r>
      <w:r w:rsidR="00283F2F" w:rsidRPr="00FD59D8">
        <w:rPr>
          <w:rStyle w:val="Emphasis"/>
          <w:rFonts w:ascii="Garamond" w:hAnsi="Garamond" w:cs="Arial"/>
          <w:i w:val="0"/>
          <w:sz w:val="22"/>
          <w:szCs w:val="22"/>
        </w:rPr>
        <w:t>,</w:t>
      </w:r>
      <w:r w:rsidR="00283F2F" w:rsidRPr="00FD59D8">
        <w:rPr>
          <w:rStyle w:val="Emphasis"/>
          <w:rFonts w:ascii="Garamond" w:hAnsi="Garamond" w:cs="Arial"/>
          <w:sz w:val="22"/>
          <w:szCs w:val="22"/>
        </w:rPr>
        <w:t xml:space="preserve"> </w:t>
      </w:r>
      <w:r w:rsidR="00283F2F" w:rsidRPr="00FD59D8">
        <w:rPr>
          <w:rFonts w:ascii="Garamond" w:hAnsi="Garamond" w:cs="Arial"/>
          <w:bCs/>
          <w:sz w:val="22"/>
          <w:szCs w:val="22"/>
        </w:rPr>
        <w:t>[in Bulgarian].</w:t>
      </w:r>
    </w:p>
    <w:p w14:paraId="1D04D654" w14:textId="77777777" w:rsidR="00F728CA" w:rsidRPr="00FD59D8" w:rsidRDefault="005E6C17" w:rsidP="00F728CA">
      <w:pPr>
        <w:pStyle w:val="NormalWeb"/>
        <w:spacing w:after="240"/>
        <w:jc w:val="both"/>
        <w:rPr>
          <w:rFonts w:ascii="Garamond" w:hAnsi="Garamond" w:cs="Arial"/>
          <w:bCs/>
          <w:sz w:val="22"/>
          <w:szCs w:val="22"/>
        </w:rPr>
      </w:pPr>
      <w:r>
        <w:rPr>
          <w:rFonts w:ascii="Garamond" w:hAnsi="Garamond" w:cs="Arial"/>
          <w:bCs/>
          <w:sz w:val="22"/>
          <w:szCs w:val="22"/>
        </w:rPr>
        <w:t>10</w:t>
      </w:r>
      <w:r w:rsidR="00F728CA" w:rsidRPr="00FD59D8">
        <w:rPr>
          <w:rFonts w:ascii="Garamond" w:hAnsi="Garamond" w:cs="Arial"/>
          <w:bCs/>
          <w:sz w:val="22"/>
          <w:szCs w:val="22"/>
        </w:rPr>
        <w:t>. Cholakov, P. (2016a) ‘Genesis</w:t>
      </w:r>
      <w:r w:rsidR="00F728CA" w:rsidRPr="00FD59D8">
        <w:rPr>
          <w:rFonts w:ascii="Garamond" w:hAnsi="Garamond" w:cs="Arial"/>
          <w:bCs/>
          <w:sz w:val="22"/>
          <w:szCs w:val="22"/>
          <w:lang w:val="en-US"/>
        </w:rPr>
        <w:t>, Characteristics and Ideological Profile</w:t>
      </w:r>
      <w:r w:rsidR="00F728CA" w:rsidRPr="00FD59D8">
        <w:rPr>
          <w:rFonts w:ascii="Garamond" w:hAnsi="Garamond" w:cs="Arial"/>
          <w:bCs/>
          <w:sz w:val="22"/>
          <w:szCs w:val="22"/>
        </w:rPr>
        <w:t xml:space="preserve"> of Populist Radical Right in Bulgaria’, in </w:t>
      </w:r>
      <w:r w:rsidR="00F728CA" w:rsidRPr="00FD59D8">
        <w:rPr>
          <w:rFonts w:ascii="Garamond" w:hAnsi="Garamond" w:cs="Arial"/>
          <w:i/>
          <w:sz w:val="22"/>
          <w:szCs w:val="22"/>
        </w:rPr>
        <w:t xml:space="preserve">Political Science Facing the Global and National Challenges at the Beginning of the Twenty-first Century, </w:t>
      </w:r>
      <w:r w:rsidR="00F728CA" w:rsidRPr="00FD59D8">
        <w:rPr>
          <w:rFonts w:ascii="Garamond" w:hAnsi="Garamond" w:cs="Arial"/>
          <w:sz w:val="22"/>
          <w:szCs w:val="22"/>
        </w:rPr>
        <w:t>edited by</w:t>
      </w:r>
      <w:r w:rsidR="00F728CA" w:rsidRPr="00FD59D8">
        <w:rPr>
          <w:rFonts w:ascii="Garamond" w:hAnsi="Garamond" w:cs="Arial"/>
          <w:i/>
          <w:sz w:val="22"/>
          <w:szCs w:val="22"/>
        </w:rPr>
        <w:t xml:space="preserve"> </w:t>
      </w:r>
      <w:r w:rsidR="00F728CA" w:rsidRPr="00FD59D8">
        <w:rPr>
          <w:rFonts w:ascii="Garamond" w:hAnsi="Garamond" w:cs="Arial"/>
          <w:sz w:val="22"/>
          <w:szCs w:val="22"/>
        </w:rPr>
        <w:t>G. Iankov,</w:t>
      </w:r>
      <w:r w:rsidR="00F728CA" w:rsidRPr="00FD59D8">
        <w:rPr>
          <w:rFonts w:ascii="Garamond" w:hAnsi="Garamond" w:cs="Arial"/>
          <w:bCs/>
          <w:sz w:val="22"/>
          <w:szCs w:val="22"/>
        </w:rPr>
        <w:t xml:space="preserve"> pp. 289-96, (Sofia: </w:t>
      </w:r>
      <w:r w:rsidR="00F728CA" w:rsidRPr="00FD59D8">
        <w:rPr>
          <w:rFonts w:ascii="Garamond" w:hAnsi="Garamond" w:cs="Arial"/>
          <w:iCs/>
          <w:sz w:val="22"/>
          <w:szCs w:val="22"/>
        </w:rPr>
        <w:t>University of National and World Economy</w:t>
      </w:r>
      <w:r w:rsidR="00283F2F" w:rsidRPr="00FD59D8">
        <w:rPr>
          <w:rFonts w:ascii="Garamond" w:hAnsi="Garamond" w:cs="Arial"/>
          <w:bCs/>
          <w:sz w:val="22"/>
          <w:szCs w:val="22"/>
        </w:rPr>
        <w:t>), [in Bulgarian].</w:t>
      </w:r>
    </w:p>
    <w:p w14:paraId="5D9F0EF5" w14:textId="77777777" w:rsidR="00F728CA" w:rsidRPr="00FD59D8" w:rsidRDefault="005E6C17" w:rsidP="00F728CA">
      <w:pPr>
        <w:pStyle w:val="NormalWeb"/>
        <w:spacing w:before="0" w:after="240"/>
        <w:jc w:val="both"/>
        <w:rPr>
          <w:rFonts w:ascii="Garamond" w:hAnsi="Garamond" w:cs="Arial"/>
          <w:bCs/>
          <w:sz w:val="22"/>
          <w:szCs w:val="22"/>
          <w:lang w:val="bg-BG"/>
        </w:rPr>
      </w:pPr>
      <w:r>
        <w:rPr>
          <w:rFonts w:ascii="Garamond" w:hAnsi="Garamond" w:cs="Arial"/>
          <w:bCs/>
          <w:sz w:val="22"/>
          <w:szCs w:val="22"/>
        </w:rPr>
        <w:t>11</w:t>
      </w:r>
      <w:r w:rsidR="00F728CA" w:rsidRPr="00FD59D8">
        <w:rPr>
          <w:rFonts w:ascii="Garamond" w:hAnsi="Garamond" w:cs="Arial"/>
          <w:bCs/>
          <w:sz w:val="22"/>
          <w:szCs w:val="22"/>
        </w:rPr>
        <w:t xml:space="preserve">. Cholakov, P. (2016b) ‘The Ethnic Underclass: the Paper Tower of Roma Integration in Bulgaria’, </w:t>
      </w:r>
      <w:r w:rsidR="00F728CA" w:rsidRPr="00FD59D8">
        <w:rPr>
          <w:rFonts w:ascii="Garamond" w:hAnsi="Garamond" w:cs="Arial"/>
          <w:bCs/>
          <w:i/>
          <w:sz w:val="22"/>
          <w:szCs w:val="22"/>
        </w:rPr>
        <w:t>Sociological Problems</w:t>
      </w:r>
      <w:r w:rsidR="00F728CA" w:rsidRPr="00FD59D8">
        <w:rPr>
          <w:rFonts w:ascii="Garamond" w:hAnsi="Garamond" w:cs="Arial"/>
          <w:bCs/>
          <w:sz w:val="22"/>
          <w:szCs w:val="22"/>
        </w:rPr>
        <w:t xml:space="preserve">, Special Issue, pp. 152-172, </w:t>
      </w:r>
      <w:r w:rsidR="00F728CA" w:rsidRPr="00FD59D8">
        <w:rPr>
          <w:rFonts w:ascii="Garamond" w:hAnsi="Garamond" w:cs="Arial"/>
          <w:bCs/>
          <w:sz w:val="22"/>
          <w:szCs w:val="22"/>
          <w:lang w:val="en-US"/>
        </w:rPr>
        <w:t>[in English].</w:t>
      </w:r>
    </w:p>
    <w:p w14:paraId="3A0DC0EB" w14:textId="77777777" w:rsidR="00B73281" w:rsidRPr="00171B71" w:rsidRDefault="005E6C17" w:rsidP="00B73281">
      <w:pPr>
        <w:spacing w:before="240" w:after="240"/>
        <w:jc w:val="both"/>
        <w:rPr>
          <w:rFonts w:ascii="Garamond" w:hAnsi="Garamond" w:cs="Arial"/>
          <w:sz w:val="22"/>
          <w:szCs w:val="22"/>
          <w:lang w:val="en-US"/>
        </w:rPr>
      </w:pPr>
      <w:r>
        <w:rPr>
          <w:rFonts w:ascii="Garamond" w:hAnsi="Garamond" w:cs="Arial"/>
          <w:sz w:val="22"/>
          <w:szCs w:val="22"/>
          <w:lang w:val="en-US"/>
        </w:rPr>
        <w:t>12</w:t>
      </w:r>
      <w:r w:rsidR="00B73281" w:rsidRPr="00FD59D8">
        <w:rPr>
          <w:rFonts w:ascii="Garamond" w:hAnsi="Garamond" w:cs="Arial"/>
          <w:sz w:val="22"/>
          <w:szCs w:val="22"/>
        </w:rPr>
        <w:t xml:space="preserve">. </w:t>
      </w:r>
      <w:r w:rsidR="00B73281" w:rsidRPr="00FD59D8">
        <w:rPr>
          <w:rFonts w:ascii="Garamond" w:hAnsi="Garamond" w:cs="Arial"/>
          <w:sz w:val="22"/>
          <w:szCs w:val="22"/>
          <w:lang w:val="en-US"/>
        </w:rPr>
        <w:t>Cholakov, P. (2016c) ‘</w:t>
      </w:r>
      <w:r w:rsidR="00B73281" w:rsidRPr="00FD59D8">
        <w:rPr>
          <w:rFonts w:ascii="Garamond" w:hAnsi="Garamond" w:cs="Arial"/>
          <w:sz w:val="22"/>
          <w:szCs w:val="22"/>
        </w:rPr>
        <w:t xml:space="preserve">The Influence of Roman Law on Mediaeval Bulgarian Constitutionalism’, </w:t>
      </w:r>
      <w:r w:rsidR="00B73281" w:rsidRPr="00FD59D8">
        <w:rPr>
          <w:rFonts w:ascii="Garamond" w:hAnsi="Garamond" w:cs="Arial"/>
          <w:i/>
          <w:sz w:val="22"/>
          <w:szCs w:val="22"/>
        </w:rPr>
        <w:t>Constitutional Moments: Founding Myths, Charters and Constitutions through History</w:t>
      </w:r>
      <w:r w:rsidR="00B73281" w:rsidRPr="00FD59D8">
        <w:rPr>
          <w:rFonts w:ascii="Garamond" w:hAnsi="Garamond" w:cs="Arial"/>
          <w:sz w:val="22"/>
          <w:szCs w:val="22"/>
        </w:rPr>
        <w:t>, (Brill Publishers), in print</w:t>
      </w:r>
      <w:r w:rsidR="00171B71">
        <w:rPr>
          <w:rFonts w:ascii="Garamond" w:hAnsi="Garamond" w:cs="Arial"/>
          <w:sz w:val="22"/>
          <w:szCs w:val="22"/>
          <w:lang w:val="en-US"/>
        </w:rPr>
        <w:t xml:space="preserve">, </w:t>
      </w:r>
      <w:r w:rsidR="00171B71" w:rsidRPr="00FD59D8">
        <w:rPr>
          <w:rFonts w:ascii="Garamond" w:hAnsi="Garamond" w:cs="Arial"/>
          <w:bCs/>
          <w:sz w:val="22"/>
          <w:szCs w:val="22"/>
          <w:lang w:val="en-US"/>
        </w:rPr>
        <w:t>[in English].</w:t>
      </w:r>
    </w:p>
    <w:p w14:paraId="3CAED123" w14:textId="77777777" w:rsidR="00B73281" w:rsidRPr="00FD59D8" w:rsidRDefault="005E6C17" w:rsidP="00B73281">
      <w:pPr>
        <w:spacing w:before="240" w:after="240"/>
        <w:jc w:val="both"/>
        <w:rPr>
          <w:rFonts w:ascii="Garamond" w:hAnsi="Garamond" w:cs="Arial"/>
          <w:iCs/>
          <w:sz w:val="22"/>
          <w:szCs w:val="22"/>
          <w:lang w:val="en-US"/>
        </w:rPr>
      </w:pPr>
      <w:r>
        <w:rPr>
          <w:rFonts w:ascii="Garamond" w:hAnsi="Garamond" w:cs="Arial"/>
          <w:sz w:val="22"/>
          <w:szCs w:val="22"/>
          <w:lang w:val="en-US"/>
        </w:rPr>
        <w:t>13</w:t>
      </w:r>
      <w:r w:rsidR="00B73281" w:rsidRPr="00FD59D8">
        <w:rPr>
          <w:rFonts w:ascii="Garamond" w:hAnsi="Garamond" w:cs="Arial"/>
          <w:sz w:val="22"/>
          <w:szCs w:val="22"/>
        </w:rPr>
        <w:t xml:space="preserve">. </w:t>
      </w:r>
      <w:r w:rsidR="00B73281" w:rsidRPr="00FD59D8">
        <w:rPr>
          <w:rFonts w:ascii="Garamond" w:hAnsi="Garamond" w:cs="Arial"/>
          <w:sz w:val="22"/>
          <w:szCs w:val="22"/>
          <w:lang w:val="en-US"/>
        </w:rPr>
        <w:t>Cholakov, P. (201</w:t>
      </w:r>
      <w:r w:rsidR="00B73281" w:rsidRPr="00FD59D8">
        <w:rPr>
          <w:rFonts w:ascii="Garamond" w:hAnsi="Garamond" w:cs="Arial"/>
          <w:sz w:val="22"/>
          <w:szCs w:val="22"/>
        </w:rPr>
        <w:t>6</w:t>
      </w:r>
      <w:r w:rsidR="00B73281" w:rsidRPr="00FD59D8">
        <w:rPr>
          <w:rFonts w:ascii="Garamond" w:hAnsi="Garamond" w:cs="Arial"/>
          <w:sz w:val="22"/>
          <w:szCs w:val="22"/>
          <w:lang w:val="en-US"/>
        </w:rPr>
        <w:t xml:space="preserve">d) ‘John of Paris on Property and Resistance’, </w:t>
      </w:r>
      <w:r w:rsidR="00B73281" w:rsidRPr="00FD59D8">
        <w:rPr>
          <w:rFonts w:ascii="Garamond" w:hAnsi="Garamond" w:cs="Arial"/>
          <w:i/>
          <w:iCs/>
          <w:sz w:val="22"/>
          <w:szCs w:val="22"/>
        </w:rPr>
        <w:t>Philosophical Alternatives</w:t>
      </w:r>
      <w:r w:rsidR="00B73281" w:rsidRPr="00FD59D8">
        <w:rPr>
          <w:rFonts w:ascii="Garamond" w:hAnsi="Garamond" w:cs="Arial"/>
          <w:iCs/>
          <w:sz w:val="22"/>
          <w:szCs w:val="22"/>
        </w:rPr>
        <w:t>,</w:t>
      </w:r>
      <w:r w:rsidR="00B73281" w:rsidRPr="00FD59D8">
        <w:rPr>
          <w:rFonts w:ascii="Garamond" w:hAnsi="Garamond" w:cs="Arial"/>
          <w:i/>
          <w:iCs/>
          <w:color w:val="FF0000"/>
          <w:sz w:val="22"/>
          <w:szCs w:val="22"/>
        </w:rPr>
        <w:t xml:space="preserve"> </w:t>
      </w:r>
      <w:r w:rsidR="00B73281" w:rsidRPr="00FD59D8">
        <w:rPr>
          <w:rFonts w:ascii="Garamond" w:hAnsi="Garamond" w:cs="Arial"/>
          <w:iCs/>
          <w:sz w:val="22"/>
          <w:szCs w:val="22"/>
        </w:rPr>
        <w:t>vol. 5, 2016, pp. 5-15</w:t>
      </w:r>
      <w:r w:rsidR="00B73281" w:rsidRPr="00FD59D8">
        <w:rPr>
          <w:rFonts w:ascii="Garamond" w:hAnsi="Garamond" w:cs="Arial"/>
          <w:iCs/>
          <w:sz w:val="22"/>
          <w:szCs w:val="22"/>
          <w:lang w:val="en-US"/>
        </w:rPr>
        <w:t xml:space="preserve">, </w:t>
      </w:r>
      <w:r w:rsidR="00B73281" w:rsidRPr="00FD59D8">
        <w:rPr>
          <w:rFonts w:ascii="Garamond" w:hAnsi="Garamond" w:cs="Arial"/>
          <w:bCs/>
          <w:sz w:val="22"/>
          <w:szCs w:val="22"/>
        </w:rPr>
        <w:t>[in Bulgarian].</w:t>
      </w:r>
    </w:p>
    <w:p w14:paraId="1999F66C" w14:textId="77777777" w:rsidR="00F728CA" w:rsidRPr="0045307A" w:rsidRDefault="005E6C17" w:rsidP="00F728CA">
      <w:pPr>
        <w:spacing w:before="240" w:after="24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 w:cs="Arial"/>
          <w:iCs/>
          <w:sz w:val="22"/>
          <w:szCs w:val="22"/>
          <w:lang w:val="en-US"/>
        </w:rPr>
        <w:t>14</w:t>
      </w:r>
      <w:r w:rsidR="00F728CA" w:rsidRPr="00FD59D8">
        <w:rPr>
          <w:rFonts w:ascii="Garamond" w:hAnsi="Garamond" w:cs="Arial"/>
          <w:iCs/>
          <w:sz w:val="22"/>
          <w:szCs w:val="22"/>
        </w:rPr>
        <w:t>. Cholakov, P. (2015</w:t>
      </w:r>
      <w:r w:rsidR="00B73281" w:rsidRPr="00FD59D8">
        <w:rPr>
          <w:rFonts w:ascii="Garamond" w:hAnsi="Garamond" w:cs="Arial"/>
          <w:iCs/>
          <w:sz w:val="22"/>
          <w:szCs w:val="22"/>
        </w:rPr>
        <w:t>а</w:t>
      </w:r>
      <w:r w:rsidR="00F728CA" w:rsidRPr="00FD59D8">
        <w:rPr>
          <w:rFonts w:ascii="Garamond" w:hAnsi="Garamond" w:cs="Arial"/>
          <w:iCs/>
          <w:sz w:val="22"/>
          <w:szCs w:val="22"/>
        </w:rPr>
        <w:t xml:space="preserve">) ‘Is the “Bulgarian Ethnic Model” Doomed?”, in </w:t>
      </w:r>
      <w:r w:rsidR="00F728CA" w:rsidRPr="00FD59D8">
        <w:rPr>
          <w:rFonts w:ascii="Garamond" w:hAnsi="Garamond" w:cs="Arial"/>
          <w:i/>
          <w:iCs/>
          <w:sz w:val="22"/>
          <w:szCs w:val="22"/>
        </w:rPr>
        <w:t>Reshaping Politics and Ideology: in Bulgaria, Europe and the World</w:t>
      </w:r>
      <w:r w:rsidR="00F728CA" w:rsidRPr="00FD59D8">
        <w:rPr>
          <w:rFonts w:ascii="Garamond" w:hAnsi="Garamond" w:cs="Arial"/>
          <w:iCs/>
          <w:sz w:val="22"/>
          <w:szCs w:val="22"/>
        </w:rPr>
        <w:t xml:space="preserve">, edited by M. Mirchev, (Sofia: University of National </w:t>
      </w:r>
      <w:r w:rsidR="00283F2F" w:rsidRPr="00FD59D8">
        <w:rPr>
          <w:rFonts w:ascii="Garamond" w:hAnsi="Garamond" w:cs="Arial"/>
          <w:iCs/>
          <w:sz w:val="22"/>
          <w:szCs w:val="22"/>
        </w:rPr>
        <w:t>and World Economy), pp. 200-11</w:t>
      </w:r>
      <w:r w:rsidR="00283F2F" w:rsidRPr="00FD59D8">
        <w:rPr>
          <w:rFonts w:ascii="Garamond" w:hAnsi="Garamond" w:cs="Arial"/>
          <w:iCs/>
          <w:sz w:val="22"/>
          <w:szCs w:val="22"/>
          <w:lang w:val="en-US"/>
        </w:rPr>
        <w:t xml:space="preserve">, </w:t>
      </w:r>
      <w:r w:rsidR="0045307A" w:rsidRPr="0045307A">
        <w:rPr>
          <w:rFonts w:ascii="Garamond" w:hAnsi="Garamond"/>
          <w:sz w:val="22"/>
          <w:szCs w:val="22"/>
        </w:rPr>
        <w:t>ISBN 978-954-644-772-2</w:t>
      </w:r>
      <w:r w:rsidR="005249A1">
        <w:rPr>
          <w:rFonts w:ascii="Garamond" w:hAnsi="Garamond"/>
          <w:sz w:val="22"/>
          <w:szCs w:val="22"/>
        </w:rPr>
        <w:t xml:space="preserve">, </w:t>
      </w:r>
      <w:r w:rsidR="005249A1" w:rsidRPr="0045307A">
        <w:rPr>
          <w:rFonts w:ascii="Garamond" w:hAnsi="Garamond" w:cs="Arial"/>
          <w:bCs/>
          <w:sz w:val="22"/>
          <w:szCs w:val="22"/>
        </w:rPr>
        <w:t>[in Bulgarian]</w:t>
      </w:r>
      <w:r w:rsidR="00283F2F" w:rsidRPr="0045307A">
        <w:rPr>
          <w:rFonts w:ascii="Garamond" w:hAnsi="Garamond"/>
          <w:sz w:val="22"/>
          <w:szCs w:val="22"/>
        </w:rPr>
        <w:t>.</w:t>
      </w:r>
    </w:p>
    <w:p w14:paraId="428F4462" w14:textId="77777777" w:rsidR="00B73281" w:rsidRPr="00FD59D8" w:rsidRDefault="005E6C17" w:rsidP="00B73281">
      <w:pPr>
        <w:spacing w:before="240" w:after="240"/>
        <w:jc w:val="both"/>
        <w:rPr>
          <w:rFonts w:ascii="Garamond" w:hAnsi="Garamond" w:cs="Arial"/>
          <w:iCs/>
          <w:sz w:val="22"/>
          <w:szCs w:val="22"/>
          <w:lang w:val="en-US"/>
        </w:rPr>
      </w:pPr>
      <w:r>
        <w:rPr>
          <w:rFonts w:ascii="Garamond" w:hAnsi="Garamond" w:cs="Arial"/>
          <w:sz w:val="22"/>
          <w:szCs w:val="22"/>
          <w:lang w:val="en-US"/>
        </w:rPr>
        <w:t>15</w:t>
      </w:r>
      <w:r w:rsidR="00B73281" w:rsidRPr="00FD59D8">
        <w:rPr>
          <w:rFonts w:ascii="Garamond" w:hAnsi="Garamond" w:cs="Arial"/>
          <w:sz w:val="22"/>
          <w:szCs w:val="22"/>
          <w:lang w:val="en-US"/>
        </w:rPr>
        <w:t xml:space="preserve">. Cholakov, P. (2015b) </w:t>
      </w:r>
      <w:r w:rsidR="00B73281" w:rsidRPr="00FD59D8">
        <w:rPr>
          <w:rFonts w:ascii="Garamond" w:hAnsi="Garamond" w:cs="Arial"/>
          <w:sz w:val="22"/>
          <w:szCs w:val="22"/>
        </w:rPr>
        <w:t xml:space="preserve">‘The Development of John Locke’s Ideas on Toleration’, </w:t>
      </w:r>
      <w:r w:rsidR="00B73281" w:rsidRPr="00FD59D8">
        <w:rPr>
          <w:rFonts w:ascii="Garamond" w:hAnsi="Garamond" w:cs="Arial"/>
          <w:i/>
          <w:sz w:val="22"/>
          <w:szCs w:val="22"/>
          <w:lang w:val="en-US"/>
        </w:rPr>
        <w:t xml:space="preserve">Balkan Journal of Philosophy, </w:t>
      </w:r>
      <w:r w:rsidR="00B73281" w:rsidRPr="00FD59D8">
        <w:rPr>
          <w:rFonts w:ascii="Garamond" w:hAnsi="Garamond" w:cs="Arial"/>
          <w:sz w:val="22"/>
          <w:szCs w:val="22"/>
          <w:lang w:val="en-US"/>
        </w:rPr>
        <w:t>Vol 7, №2, 2015</w:t>
      </w:r>
      <w:r w:rsidR="00B73281" w:rsidRPr="00FD59D8">
        <w:rPr>
          <w:rFonts w:ascii="Garamond" w:hAnsi="Garamond" w:cs="Arial"/>
          <w:i/>
          <w:sz w:val="22"/>
          <w:szCs w:val="22"/>
          <w:lang w:val="en-US"/>
        </w:rPr>
        <w:t xml:space="preserve">, </w:t>
      </w:r>
      <w:r w:rsidR="00B73281" w:rsidRPr="00FD59D8">
        <w:rPr>
          <w:rFonts w:ascii="Garamond" w:hAnsi="Garamond" w:cs="Arial"/>
          <w:iCs/>
          <w:sz w:val="22"/>
          <w:szCs w:val="22"/>
        </w:rPr>
        <w:t>pp. 187-194</w:t>
      </w:r>
      <w:r w:rsidR="00171B71">
        <w:rPr>
          <w:rFonts w:ascii="Garamond" w:hAnsi="Garamond" w:cs="Arial"/>
          <w:iCs/>
          <w:sz w:val="22"/>
          <w:szCs w:val="22"/>
          <w:lang w:val="en-US"/>
        </w:rPr>
        <w:t xml:space="preserve">, </w:t>
      </w:r>
      <w:r w:rsidR="00171B71" w:rsidRPr="00FD59D8">
        <w:rPr>
          <w:rFonts w:ascii="Garamond" w:hAnsi="Garamond" w:cs="Arial"/>
          <w:bCs/>
          <w:sz w:val="22"/>
          <w:szCs w:val="22"/>
          <w:lang w:val="en-US"/>
        </w:rPr>
        <w:t>[in English].</w:t>
      </w:r>
    </w:p>
    <w:p w14:paraId="0D3F3175" w14:textId="77777777" w:rsidR="00F728CA" w:rsidRPr="00FD59D8" w:rsidRDefault="005E6C17" w:rsidP="00F728CA">
      <w:pPr>
        <w:spacing w:before="240" w:after="240"/>
        <w:jc w:val="both"/>
        <w:rPr>
          <w:rFonts w:ascii="Garamond" w:eastAsia="Calibri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  <w:lang w:val="en-US"/>
        </w:rPr>
        <w:t>16</w:t>
      </w:r>
      <w:r w:rsidR="00F728CA" w:rsidRPr="00FD59D8">
        <w:rPr>
          <w:rFonts w:ascii="Garamond" w:hAnsi="Garamond" w:cs="Arial"/>
          <w:sz w:val="22"/>
          <w:szCs w:val="22"/>
        </w:rPr>
        <w:t>. Cholakov, P. (2014a)</w:t>
      </w:r>
      <w:r w:rsidR="00F728CA" w:rsidRPr="00FD59D8">
        <w:rPr>
          <w:rFonts w:ascii="Garamond" w:hAnsi="Garamond" w:cs="Arial"/>
          <w:iCs/>
          <w:sz w:val="22"/>
          <w:szCs w:val="22"/>
        </w:rPr>
        <w:t xml:space="preserve"> </w:t>
      </w:r>
      <w:r w:rsidR="00F728CA" w:rsidRPr="00FD59D8">
        <w:rPr>
          <w:rFonts w:ascii="Garamond" w:hAnsi="Garamond" w:cs="Arial"/>
          <w:sz w:val="22"/>
          <w:szCs w:val="22"/>
        </w:rPr>
        <w:t>‘Contemporary Ethnopolitical Conflicts in Bulgaria: Legal Dimensions’,</w:t>
      </w:r>
      <w:r w:rsidR="00F728CA" w:rsidRPr="00FD59D8">
        <w:rPr>
          <w:rFonts w:ascii="Garamond" w:eastAsia="Calibri" w:hAnsi="Garamond" w:cs="Arial"/>
          <w:i/>
          <w:sz w:val="22"/>
          <w:szCs w:val="22"/>
        </w:rPr>
        <w:t xml:space="preserve"> Sociological Problems</w:t>
      </w:r>
      <w:r w:rsidR="00171B71">
        <w:rPr>
          <w:rFonts w:ascii="Garamond" w:eastAsia="Calibri" w:hAnsi="Garamond" w:cs="Arial"/>
          <w:sz w:val="22"/>
          <w:szCs w:val="22"/>
        </w:rPr>
        <w:t>, Special Issue, pp. 131-50</w:t>
      </w:r>
      <w:r w:rsidR="00171B71">
        <w:rPr>
          <w:rFonts w:ascii="Garamond" w:eastAsia="Calibri" w:hAnsi="Garamond" w:cs="Arial"/>
          <w:sz w:val="22"/>
          <w:szCs w:val="22"/>
          <w:lang w:val="en-US"/>
        </w:rPr>
        <w:t xml:space="preserve">, </w:t>
      </w:r>
      <w:r w:rsidR="00171B71" w:rsidRPr="00FD59D8">
        <w:rPr>
          <w:rFonts w:ascii="Garamond" w:hAnsi="Garamond" w:cs="Arial"/>
          <w:bCs/>
          <w:sz w:val="22"/>
          <w:szCs w:val="22"/>
          <w:lang w:val="en-US"/>
        </w:rPr>
        <w:t>[in English].</w:t>
      </w:r>
    </w:p>
    <w:p w14:paraId="4C58FE6A" w14:textId="77777777" w:rsidR="00F728CA" w:rsidRPr="00FD59D8" w:rsidRDefault="00B73281" w:rsidP="00F728CA">
      <w:pPr>
        <w:spacing w:before="240" w:after="240"/>
        <w:jc w:val="both"/>
        <w:rPr>
          <w:rFonts w:ascii="Garamond" w:hAnsi="Garamond" w:cs="Arial"/>
          <w:sz w:val="22"/>
          <w:szCs w:val="22"/>
          <w:lang w:val="en-US"/>
        </w:rPr>
      </w:pPr>
      <w:r w:rsidRPr="00FD59D8">
        <w:rPr>
          <w:rFonts w:ascii="Garamond" w:eastAsia="Calibri" w:hAnsi="Garamond" w:cs="Arial"/>
          <w:sz w:val="22"/>
          <w:szCs w:val="22"/>
          <w:lang w:val="en-US"/>
        </w:rPr>
        <w:t>1</w:t>
      </w:r>
      <w:r w:rsidR="005E6C17">
        <w:rPr>
          <w:rFonts w:ascii="Garamond" w:eastAsia="Calibri" w:hAnsi="Garamond" w:cs="Arial"/>
          <w:sz w:val="22"/>
          <w:szCs w:val="22"/>
          <w:lang w:val="en-US"/>
        </w:rPr>
        <w:t>7</w:t>
      </w:r>
      <w:r w:rsidR="00F728CA" w:rsidRPr="00FD59D8">
        <w:rPr>
          <w:rFonts w:ascii="Garamond" w:eastAsia="Calibri" w:hAnsi="Garamond" w:cs="Arial"/>
          <w:sz w:val="22"/>
          <w:szCs w:val="22"/>
        </w:rPr>
        <w:t xml:space="preserve">. Cholakov, P. (2014b) </w:t>
      </w:r>
      <w:r w:rsidR="00F728CA" w:rsidRPr="00FD59D8">
        <w:rPr>
          <w:rFonts w:ascii="Garamond" w:hAnsi="Garamond" w:cs="Arial"/>
          <w:sz w:val="22"/>
          <w:szCs w:val="22"/>
        </w:rPr>
        <w:t>‘</w:t>
      </w:r>
      <w:r w:rsidR="00F728CA" w:rsidRPr="00FD59D8">
        <w:rPr>
          <w:rFonts w:ascii="Garamond" w:hAnsi="Garamond" w:cs="Arial"/>
          <w:iCs/>
          <w:color w:val="000000"/>
          <w:sz w:val="22"/>
          <w:szCs w:val="22"/>
        </w:rPr>
        <w:t>Canalizing Ethnopolitical Conflicts in Bulgaria: the Role of Legislation and Judicial System’</w:t>
      </w:r>
      <w:r w:rsidR="00F728CA" w:rsidRPr="00FD59D8">
        <w:rPr>
          <w:rFonts w:ascii="Garamond" w:hAnsi="Garamond" w:cs="Arial"/>
          <w:sz w:val="22"/>
          <w:szCs w:val="22"/>
        </w:rPr>
        <w:t xml:space="preserve">, </w:t>
      </w:r>
      <w:r w:rsidR="00F728CA" w:rsidRPr="00FD59D8">
        <w:rPr>
          <w:rFonts w:ascii="Garamond" w:hAnsi="Garamond" w:cs="Arial"/>
          <w:i/>
          <w:sz w:val="22"/>
          <w:szCs w:val="22"/>
          <w:lang w:val="en-US"/>
        </w:rPr>
        <w:t>Intégration et Voisinage Européens</w:t>
      </w:r>
      <w:r w:rsidR="00F728CA" w:rsidRPr="00FD59D8">
        <w:rPr>
          <w:rFonts w:ascii="Garamond" w:hAnsi="Garamond" w:cs="Arial"/>
          <w:sz w:val="22"/>
          <w:szCs w:val="22"/>
          <w:lang w:val="en-US"/>
        </w:rPr>
        <w:t>,</w:t>
      </w:r>
      <w:r w:rsidR="00F728CA" w:rsidRPr="00FD59D8">
        <w:rPr>
          <w:rFonts w:ascii="Garamond" w:hAnsi="Garamond" w:cs="Arial"/>
          <w:sz w:val="22"/>
          <w:szCs w:val="22"/>
        </w:rPr>
        <w:t xml:space="preserve"> dirigée par Radovan Gura et Gilles Rouet, (Paris: L’Harmattan, Collection Local &amp; Global), pp. 77-100, ISSN: 2257-3690</w:t>
      </w:r>
      <w:r w:rsidR="00171B71">
        <w:rPr>
          <w:rFonts w:ascii="Garamond" w:hAnsi="Garamond" w:cs="Arial"/>
          <w:sz w:val="22"/>
          <w:szCs w:val="22"/>
          <w:lang w:val="en-US"/>
        </w:rPr>
        <w:t xml:space="preserve">, </w:t>
      </w:r>
      <w:r w:rsidR="00171B71" w:rsidRPr="00FD59D8">
        <w:rPr>
          <w:rFonts w:ascii="Garamond" w:hAnsi="Garamond" w:cs="Arial"/>
          <w:bCs/>
          <w:sz w:val="22"/>
          <w:szCs w:val="22"/>
          <w:lang w:val="en-US"/>
        </w:rPr>
        <w:t>[in English].</w:t>
      </w:r>
    </w:p>
    <w:p w14:paraId="0D250918" w14:textId="77777777" w:rsidR="00F728CA" w:rsidRPr="00FD59D8" w:rsidRDefault="00B73281" w:rsidP="00F728CA">
      <w:pPr>
        <w:pStyle w:val="NormalWeb"/>
        <w:spacing w:before="240" w:after="240"/>
        <w:jc w:val="both"/>
        <w:rPr>
          <w:rFonts w:ascii="Garamond" w:hAnsi="Garamond" w:cs="Arial"/>
          <w:iCs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t>1</w:t>
      </w:r>
      <w:r w:rsidR="005E6C17">
        <w:rPr>
          <w:rFonts w:ascii="Garamond" w:hAnsi="Garamond" w:cs="Arial"/>
          <w:sz w:val="22"/>
          <w:szCs w:val="22"/>
        </w:rPr>
        <w:t>8</w:t>
      </w:r>
      <w:r w:rsidR="00F728CA" w:rsidRPr="00FD59D8">
        <w:rPr>
          <w:rFonts w:ascii="Garamond" w:hAnsi="Garamond" w:cs="Arial"/>
          <w:sz w:val="22"/>
          <w:szCs w:val="22"/>
        </w:rPr>
        <w:t>. Cholakov, P. (2013a) ‘</w:t>
      </w:r>
      <w:r w:rsidR="00F728CA" w:rsidRPr="00FD59D8">
        <w:rPr>
          <w:rFonts w:ascii="Garamond" w:hAnsi="Garamond" w:cs="Arial"/>
          <w:iCs/>
          <w:sz w:val="22"/>
          <w:szCs w:val="22"/>
        </w:rPr>
        <w:t xml:space="preserve">The Bulgarian Ethnic Model and the End of the “End of History”’, in Kertikov, K. (2013), ed. </w:t>
      </w:r>
      <w:r w:rsidR="00F728CA" w:rsidRPr="00FD59D8">
        <w:rPr>
          <w:rFonts w:ascii="Garamond" w:hAnsi="Garamond" w:cs="Arial"/>
          <w:i/>
          <w:iCs/>
          <w:sz w:val="22"/>
          <w:szCs w:val="22"/>
        </w:rPr>
        <w:t>Bulgarian National Values, Statics and Dynamics in the Process of European Integration</w:t>
      </w:r>
      <w:r w:rsidR="00F728CA" w:rsidRPr="00FD59D8">
        <w:rPr>
          <w:rFonts w:ascii="Garamond" w:hAnsi="Garamond" w:cs="Arial"/>
          <w:iCs/>
          <w:sz w:val="22"/>
          <w:szCs w:val="22"/>
          <w:lang w:val="bg-BG"/>
        </w:rPr>
        <w:t xml:space="preserve">, </w:t>
      </w:r>
      <w:r w:rsidR="00F728CA" w:rsidRPr="00FD59D8">
        <w:rPr>
          <w:rFonts w:ascii="Garamond" w:hAnsi="Garamond" w:cs="Arial"/>
          <w:iCs/>
          <w:sz w:val="22"/>
          <w:szCs w:val="22"/>
          <w:lang w:val="en-US"/>
        </w:rPr>
        <w:t xml:space="preserve">(Sofia: Institute for the Study of Societies </w:t>
      </w:r>
      <w:r w:rsidR="00283F2F" w:rsidRPr="00FD59D8">
        <w:rPr>
          <w:rFonts w:ascii="Garamond" w:hAnsi="Garamond" w:cs="Arial"/>
          <w:iCs/>
          <w:sz w:val="22"/>
          <w:szCs w:val="22"/>
          <w:lang w:val="en-US"/>
        </w:rPr>
        <w:t xml:space="preserve">and Knowledge, BAS), pp. 253-64, </w:t>
      </w:r>
      <w:r w:rsidR="00283F2F" w:rsidRPr="00FD59D8">
        <w:rPr>
          <w:rFonts w:ascii="Garamond" w:hAnsi="Garamond" w:cs="Arial"/>
          <w:bCs/>
          <w:sz w:val="22"/>
          <w:szCs w:val="22"/>
        </w:rPr>
        <w:t>[in Bulgarian].</w:t>
      </w:r>
    </w:p>
    <w:p w14:paraId="60DA965D" w14:textId="77777777" w:rsidR="00F728CA" w:rsidRPr="00FD59D8" w:rsidRDefault="00F728CA" w:rsidP="00F728CA">
      <w:pPr>
        <w:spacing w:before="240" w:after="240"/>
        <w:jc w:val="both"/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bCs/>
          <w:sz w:val="22"/>
          <w:szCs w:val="22"/>
          <w:lang w:val="en-US"/>
        </w:rPr>
        <w:t>1</w:t>
      </w:r>
      <w:r w:rsidR="005E6C17">
        <w:rPr>
          <w:rFonts w:ascii="Garamond" w:hAnsi="Garamond" w:cs="Arial"/>
          <w:bCs/>
          <w:sz w:val="22"/>
          <w:szCs w:val="22"/>
          <w:lang w:val="en-US"/>
        </w:rPr>
        <w:t>9</w:t>
      </w:r>
      <w:r w:rsidRPr="00FD59D8">
        <w:rPr>
          <w:rFonts w:ascii="Garamond" w:hAnsi="Garamond" w:cs="Arial"/>
          <w:bCs/>
          <w:sz w:val="22"/>
          <w:szCs w:val="22"/>
          <w:lang w:val="en-US"/>
        </w:rPr>
        <w:t xml:space="preserve">. </w:t>
      </w:r>
      <w:r w:rsidRPr="00FD59D8">
        <w:rPr>
          <w:rFonts w:ascii="Garamond" w:hAnsi="Garamond" w:cs="Arial"/>
          <w:sz w:val="22"/>
          <w:szCs w:val="22"/>
        </w:rPr>
        <w:t>Cholakov, P. (2013b)</w:t>
      </w:r>
      <w:r w:rsidRPr="00FD59D8">
        <w:rPr>
          <w:rFonts w:ascii="Garamond" w:hAnsi="Garamond" w:cs="Arial"/>
          <w:iCs/>
          <w:sz w:val="22"/>
          <w:szCs w:val="22"/>
        </w:rPr>
        <w:t xml:space="preserve"> </w:t>
      </w:r>
      <w:r w:rsidRPr="00FD59D8">
        <w:rPr>
          <w:rFonts w:ascii="Garamond" w:hAnsi="Garamond" w:cs="Arial"/>
          <w:bCs/>
          <w:sz w:val="22"/>
          <w:szCs w:val="22"/>
          <w:lang w:val="en-US"/>
        </w:rPr>
        <w:t xml:space="preserve">‘The Institutional Approach to Ethnic Conflicts and its Significance for Bulgaria’, in </w:t>
      </w:r>
      <w:r w:rsidRPr="00FD59D8">
        <w:rPr>
          <w:rFonts w:ascii="Garamond" w:hAnsi="Garamond" w:cs="Arial"/>
          <w:bCs/>
          <w:i/>
          <w:sz w:val="22"/>
          <w:szCs w:val="22"/>
          <w:lang w:val="en-US"/>
        </w:rPr>
        <w:t>Ethnic Dimensions of Social Integration</w:t>
      </w:r>
      <w:r w:rsidRPr="00FD59D8">
        <w:rPr>
          <w:rFonts w:ascii="Garamond" w:hAnsi="Garamond" w:cs="Arial"/>
          <w:bCs/>
          <w:sz w:val="22"/>
          <w:szCs w:val="22"/>
          <w:lang w:val="en-US"/>
        </w:rPr>
        <w:t>, V. Zlatanova, ed., avai</w:t>
      </w:r>
      <w:r w:rsidR="00171B71">
        <w:rPr>
          <w:rFonts w:ascii="Garamond" w:hAnsi="Garamond" w:cs="Arial"/>
          <w:bCs/>
          <w:sz w:val="22"/>
          <w:szCs w:val="22"/>
          <w:lang w:val="en-US"/>
        </w:rPr>
        <w:t xml:space="preserve">lable from </w:t>
      </w:r>
      <w:r w:rsidR="00171B71" w:rsidRPr="00171B71">
        <w:rPr>
          <w:rFonts w:ascii="Garamond" w:hAnsi="Garamond" w:cs="Arial"/>
          <w:bCs/>
          <w:sz w:val="22"/>
          <w:szCs w:val="22"/>
          <w:lang w:val="en-US"/>
        </w:rPr>
        <w:t>http://www.omda.bg/</w:t>
      </w:r>
      <w:r w:rsidR="00171B71">
        <w:rPr>
          <w:rFonts w:ascii="Garamond" w:hAnsi="Garamond" w:cs="Arial"/>
          <w:bCs/>
          <w:sz w:val="22"/>
          <w:szCs w:val="22"/>
          <w:lang w:val="en-US"/>
        </w:rPr>
        <w:t xml:space="preserve">, </w:t>
      </w:r>
      <w:r w:rsidR="00283F2F" w:rsidRPr="00FD59D8">
        <w:rPr>
          <w:rFonts w:ascii="Garamond" w:hAnsi="Garamond" w:cs="Arial"/>
          <w:sz w:val="22"/>
          <w:szCs w:val="22"/>
        </w:rPr>
        <w:t>2013</w:t>
      </w:r>
      <w:r w:rsidR="00283F2F" w:rsidRPr="00FD59D8">
        <w:rPr>
          <w:rFonts w:ascii="Garamond" w:hAnsi="Garamond" w:cs="Arial"/>
          <w:sz w:val="22"/>
          <w:szCs w:val="22"/>
          <w:lang w:val="en-US"/>
        </w:rPr>
        <w:t xml:space="preserve">, </w:t>
      </w:r>
      <w:r w:rsidR="00283F2F" w:rsidRPr="00FD59D8">
        <w:rPr>
          <w:rFonts w:ascii="Garamond" w:hAnsi="Garamond" w:cs="Arial"/>
          <w:bCs/>
          <w:sz w:val="22"/>
          <w:szCs w:val="22"/>
        </w:rPr>
        <w:t>[in Bulgarian].</w:t>
      </w:r>
    </w:p>
    <w:p w14:paraId="3CC753EA" w14:textId="77777777" w:rsidR="00F728CA" w:rsidRPr="00FD59D8" w:rsidRDefault="005E6C17" w:rsidP="00F728CA">
      <w:pPr>
        <w:spacing w:before="240" w:after="240"/>
        <w:jc w:val="both"/>
        <w:rPr>
          <w:rFonts w:ascii="Garamond" w:hAnsi="Garamond" w:cs="Arial"/>
          <w:bCs/>
          <w:sz w:val="22"/>
          <w:szCs w:val="22"/>
          <w:lang w:val="en-US"/>
        </w:rPr>
      </w:pPr>
      <w:r>
        <w:rPr>
          <w:rFonts w:ascii="Garamond" w:eastAsia="Calibri" w:hAnsi="Garamond" w:cs="Arial"/>
          <w:sz w:val="22"/>
          <w:szCs w:val="22"/>
          <w:lang w:val="en-US"/>
        </w:rPr>
        <w:t>20</w:t>
      </w:r>
      <w:r w:rsidR="00F728CA" w:rsidRPr="00FD59D8">
        <w:rPr>
          <w:rFonts w:ascii="Garamond" w:eastAsia="Calibri" w:hAnsi="Garamond" w:cs="Arial"/>
          <w:sz w:val="22"/>
          <w:szCs w:val="22"/>
        </w:rPr>
        <w:t xml:space="preserve">. </w:t>
      </w:r>
      <w:r w:rsidR="00F728CA" w:rsidRPr="00FD59D8">
        <w:rPr>
          <w:rFonts w:ascii="Garamond" w:hAnsi="Garamond" w:cs="Arial"/>
          <w:sz w:val="22"/>
          <w:szCs w:val="22"/>
        </w:rPr>
        <w:t>Cholakov, P. (2013c)</w:t>
      </w:r>
      <w:r w:rsidR="00F728CA" w:rsidRPr="00FD59D8">
        <w:rPr>
          <w:rFonts w:ascii="Garamond" w:hAnsi="Garamond" w:cs="Arial"/>
          <w:iCs/>
          <w:sz w:val="22"/>
          <w:szCs w:val="22"/>
        </w:rPr>
        <w:t xml:space="preserve"> </w:t>
      </w:r>
      <w:r w:rsidR="00F728CA" w:rsidRPr="00FD59D8">
        <w:rPr>
          <w:rFonts w:ascii="Garamond" w:eastAsia="Calibri" w:hAnsi="Garamond" w:cs="Arial"/>
          <w:sz w:val="22"/>
          <w:szCs w:val="22"/>
        </w:rPr>
        <w:t xml:space="preserve">‘Ethnic Relations, Conflicts and Security: the Bulgarian Ethnic Models’, </w:t>
      </w:r>
      <w:r w:rsidR="00F728CA" w:rsidRPr="00FD59D8">
        <w:rPr>
          <w:rFonts w:ascii="Garamond" w:hAnsi="Garamond" w:cs="Arial"/>
          <w:i/>
          <w:sz w:val="22"/>
          <w:szCs w:val="22"/>
        </w:rPr>
        <w:t xml:space="preserve">Papers </w:t>
      </w:r>
      <w:r w:rsidR="00F728CA" w:rsidRPr="00FD59D8">
        <w:rPr>
          <w:rFonts w:ascii="Garamond" w:eastAsia="Calibri" w:hAnsi="Garamond" w:cs="Arial"/>
          <w:i/>
          <w:sz w:val="22"/>
          <w:szCs w:val="22"/>
        </w:rPr>
        <w:t>Presented at the National Conference under the Auspice of the President of Bulgaria “National Security: Current Problems, Questions and Solutions’, Sofia, Bulgaria, 21-22 October 2013</w:t>
      </w:r>
      <w:r w:rsidR="00283F2F" w:rsidRPr="00FD59D8">
        <w:rPr>
          <w:rFonts w:ascii="Garamond" w:eastAsia="Calibri" w:hAnsi="Garamond" w:cs="Arial"/>
          <w:sz w:val="22"/>
          <w:szCs w:val="22"/>
        </w:rPr>
        <w:t xml:space="preserve"> (Sofia: Sofia Security Forum)</w:t>
      </w:r>
      <w:r w:rsidR="00283F2F" w:rsidRPr="00FD59D8">
        <w:rPr>
          <w:rFonts w:ascii="Garamond" w:eastAsia="Calibri" w:hAnsi="Garamond" w:cs="Arial"/>
          <w:sz w:val="22"/>
          <w:szCs w:val="22"/>
          <w:lang w:val="en-US"/>
        </w:rPr>
        <w:t xml:space="preserve">, </w:t>
      </w:r>
      <w:r w:rsidR="00283F2F" w:rsidRPr="00FD59D8">
        <w:rPr>
          <w:rFonts w:ascii="Garamond" w:hAnsi="Garamond" w:cs="Arial"/>
          <w:bCs/>
          <w:sz w:val="22"/>
          <w:szCs w:val="22"/>
        </w:rPr>
        <w:t>[in Bulgarian].</w:t>
      </w:r>
    </w:p>
    <w:p w14:paraId="45EB0196" w14:textId="77777777" w:rsidR="00B73281" w:rsidRPr="00FD59D8" w:rsidRDefault="00510C27" w:rsidP="00B73281">
      <w:pPr>
        <w:pStyle w:val="NormalWeb"/>
        <w:spacing w:before="240" w:after="240"/>
        <w:jc w:val="both"/>
        <w:rPr>
          <w:rFonts w:ascii="Garamond" w:hAnsi="Garamond" w:cs="Arial"/>
          <w:iCs/>
          <w:sz w:val="22"/>
          <w:szCs w:val="22"/>
        </w:rPr>
      </w:pPr>
      <w:r>
        <w:rPr>
          <w:rFonts w:ascii="Garamond" w:hAnsi="Garamond" w:cs="Arial"/>
          <w:iCs/>
          <w:sz w:val="22"/>
          <w:szCs w:val="22"/>
        </w:rPr>
        <w:t>21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. </w:t>
      </w:r>
      <w:r w:rsidR="00B73281" w:rsidRPr="00FD59D8">
        <w:rPr>
          <w:rFonts w:ascii="Garamond" w:hAnsi="Garamond" w:cs="Arial"/>
          <w:sz w:val="22"/>
          <w:szCs w:val="22"/>
        </w:rPr>
        <w:t>Cholakov, P. (2013d)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 ‘The English Constitutionalism and the Puritanism’, </w:t>
      </w:r>
      <w:r w:rsidR="00B73281" w:rsidRPr="00FD59D8">
        <w:rPr>
          <w:rFonts w:ascii="Garamond" w:hAnsi="Garamond" w:cs="Arial"/>
          <w:i/>
          <w:iCs/>
          <w:sz w:val="22"/>
          <w:szCs w:val="22"/>
        </w:rPr>
        <w:t>Philosophical Alternatives</w:t>
      </w:r>
      <w:r w:rsidR="00B73281" w:rsidRPr="00FD59D8">
        <w:rPr>
          <w:rFonts w:ascii="Garamond" w:hAnsi="Garamond" w:cs="Arial"/>
          <w:iCs/>
          <w:sz w:val="22"/>
          <w:szCs w:val="22"/>
        </w:rPr>
        <w:t>, vol. 5, 2013, pp. 40-55,</w:t>
      </w:r>
      <w:r w:rsidR="00B73281" w:rsidRPr="00FD59D8">
        <w:rPr>
          <w:rFonts w:ascii="Garamond" w:hAnsi="Garamond" w:cs="Arial"/>
          <w:bCs/>
          <w:sz w:val="22"/>
          <w:szCs w:val="22"/>
        </w:rPr>
        <w:t xml:space="preserve"> [in Bulgarian].</w:t>
      </w:r>
    </w:p>
    <w:p w14:paraId="63A8BF91" w14:textId="77777777" w:rsidR="00B73281" w:rsidRPr="00FD59D8" w:rsidRDefault="00510C27" w:rsidP="00B73281">
      <w:pPr>
        <w:spacing w:before="240" w:after="240"/>
        <w:jc w:val="both"/>
        <w:rPr>
          <w:rFonts w:ascii="Garamond" w:hAnsi="Garamond" w:cs="Arial"/>
          <w:sz w:val="22"/>
          <w:szCs w:val="22"/>
          <w:lang w:val="en-US"/>
        </w:rPr>
      </w:pPr>
      <w:r>
        <w:rPr>
          <w:rFonts w:ascii="Garamond" w:hAnsi="Garamond" w:cs="Arial"/>
          <w:iCs/>
          <w:sz w:val="22"/>
          <w:szCs w:val="22"/>
          <w:lang w:val="en-US"/>
        </w:rPr>
        <w:t>22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. </w:t>
      </w:r>
      <w:r w:rsidR="00B73281" w:rsidRPr="00FD59D8">
        <w:rPr>
          <w:rFonts w:ascii="Garamond" w:hAnsi="Garamond" w:cs="Arial"/>
          <w:sz w:val="22"/>
          <w:szCs w:val="22"/>
        </w:rPr>
        <w:t>Cholakov, P. (2013</w:t>
      </w:r>
      <w:r w:rsidR="00B73281" w:rsidRPr="00FD59D8">
        <w:rPr>
          <w:rFonts w:ascii="Garamond" w:hAnsi="Garamond" w:cs="Arial"/>
          <w:sz w:val="22"/>
          <w:szCs w:val="22"/>
          <w:lang w:val="en-US"/>
        </w:rPr>
        <w:t>e</w:t>
      </w:r>
      <w:r w:rsidR="00B73281" w:rsidRPr="00FD59D8">
        <w:rPr>
          <w:rFonts w:ascii="Garamond" w:hAnsi="Garamond" w:cs="Arial"/>
          <w:sz w:val="22"/>
          <w:szCs w:val="22"/>
        </w:rPr>
        <w:t>)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 </w:t>
      </w:r>
      <w:r w:rsidR="00B73281" w:rsidRPr="00FD59D8">
        <w:rPr>
          <w:rFonts w:ascii="Garamond" w:hAnsi="Garamond" w:cs="Arial"/>
          <w:sz w:val="22"/>
          <w:szCs w:val="22"/>
          <w:lang w:val="en-US"/>
        </w:rPr>
        <w:t xml:space="preserve">‘The Role of Rationality in the Formulation and the Compliance with the Principles of Justice’ [on John Rawls], </w:t>
      </w:r>
      <w:r w:rsidR="00B73281" w:rsidRPr="00FD59D8">
        <w:rPr>
          <w:rFonts w:ascii="Garamond" w:hAnsi="Garamond" w:cs="Arial"/>
          <w:i/>
          <w:sz w:val="22"/>
          <w:szCs w:val="22"/>
          <w:lang w:val="en-US"/>
        </w:rPr>
        <w:t>Balkan Journal of Philosophy</w:t>
      </w:r>
      <w:r w:rsidR="00B73281" w:rsidRPr="00FD59D8">
        <w:rPr>
          <w:rFonts w:ascii="Garamond" w:hAnsi="Garamond" w:cs="Arial"/>
          <w:sz w:val="22"/>
          <w:szCs w:val="22"/>
          <w:lang w:val="en-US"/>
        </w:rPr>
        <w:t>, vol. 2, 2013, pp.191-98</w:t>
      </w:r>
      <w:r w:rsidR="00171B71">
        <w:rPr>
          <w:rFonts w:ascii="Garamond" w:hAnsi="Garamond" w:cs="Arial"/>
          <w:sz w:val="22"/>
          <w:szCs w:val="22"/>
          <w:lang w:val="en-US"/>
        </w:rPr>
        <w:t>,</w:t>
      </w:r>
      <w:r w:rsidR="00171B71" w:rsidRPr="00171B71">
        <w:rPr>
          <w:rFonts w:ascii="Garamond" w:hAnsi="Garamond" w:cs="Arial"/>
          <w:bCs/>
          <w:sz w:val="22"/>
          <w:szCs w:val="22"/>
          <w:lang w:val="en-US"/>
        </w:rPr>
        <w:t xml:space="preserve"> </w:t>
      </w:r>
      <w:r w:rsidR="00171B71" w:rsidRPr="00FD59D8">
        <w:rPr>
          <w:rFonts w:ascii="Garamond" w:hAnsi="Garamond" w:cs="Arial"/>
          <w:bCs/>
          <w:sz w:val="22"/>
          <w:szCs w:val="22"/>
          <w:lang w:val="en-US"/>
        </w:rPr>
        <w:t>[in English].</w:t>
      </w:r>
    </w:p>
    <w:p w14:paraId="5BCA02FA" w14:textId="77777777" w:rsidR="00B73281" w:rsidRPr="00FD59D8" w:rsidRDefault="00510C27" w:rsidP="00F728CA">
      <w:pPr>
        <w:spacing w:before="240" w:after="240"/>
        <w:jc w:val="both"/>
        <w:rPr>
          <w:rFonts w:ascii="Garamond" w:hAnsi="Garamond" w:cs="Arial"/>
          <w:iCs/>
          <w:sz w:val="22"/>
          <w:szCs w:val="22"/>
          <w:lang w:val="en-US"/>
        </w:rPr>
      </w:pPr>
      <w:r>
        <w:rPr>
          <w:rFonts w:ascii="Garamond" w:hAnsi="Garamond" w:cs="Arial"/>
          <w:sz w:val="22"/>
          <w:szCs w:val="22"/>
          <w:lang w:val="en-US"/>
        </w:rPr>
        <w:t>23</w:t>
      </w:r>
      <w:r w:rsidR="00B73281" w:rsidRPr="00FD59D8">
        <w:rPr>
          <w:rFonts w:ascii="Garamond" w:hAnsi="Garamond" w:cs="Arial"/>
          <w:sz w:val="22"/>
          <w:szCs w:val="22"/>
          <w:lang w:val="en-US"/>
        </w:rPr>
        <w:t xml:space="preserve">. </w:t>
      </w:r>
      <w:r w:rsidR="00B73281" w:rsidRPr="00FD59D8">
        <w:rPr>
          <w:rFonts w:ascii="Garamond" w:hAnsi="Garamond" w:cs="Arial"/>
          <w:sz w:val="22"/>
          <w:szCs w:val="22"/>
        </w:rPr>
        <w:t>Cholakov, P. (2012)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 ‘George Buchanan and the Resistance to the Crown in Scotland’, </w:t>
      </w:r>
      <w:r w:rsidR="00B73281" w:rsidRPr="00FD59D8">
        <w:rPr>
          <w:rFonts w:ascii="Garamond" w:hAnsi="Garamond" w:cs="Arial"/>
          <w:i/>
          <w:iCs/>
          <w:sz w:val="22"/>
          <w:szCs w:val="22"/>
        </w:rPr>
        <w:t xml:space="preserve">Philosophical Alternatives, 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No 5, 2012, </w:t>
      </w:r>
      <w:r w:rsidR="00B73281" w:rsidRPr="00FD59D8">
        <w:rPr>
          <w:rFonts w:ascii="Garamond" w:hAnsi="Garamond" w:cs="Arial"/>
          <w:bCs/>
          <w:sz w:val="22"/>
          <w:szCs w:val="22"/>
        </w:rPr>
        <w:t>[in Bulgarian]</w:t>
      </w:r>
      <w:r w:rsidR="00B73281" w:rsidRPr="00FD59D8">
        <w:rPr>
          <w:rFonts w:ascii="Garamond" w:hAnsi="Garamond" w:cs="Arial"/>
          <w:iCs/>
          <w:sz w:val="22"/>
          <w:szCs w:val="22"/>
        </w:rPr>
        <w:t>.</w:t>
      </w:r>
    </w:p>
    <w:p w14:paraId="6FE120D6" w14:textId="77777777" w:rsidR="00B73281" w:rsidRDefault="00510C27" w:rsidP="00B73281">
      <w:pPr>
        <w:pStyle w:val="NormalWeb"/>
        <w:spacing w:before="240" w:after="240"/>
        <w:jc w:val="both"/>
        <w:rPr>
          <w:rFonts w:ascii="Garamond" w:hAnsi="Garamond" w:cs="Arial"/>
          <w:iCs/>
          <w:sz w:val="22"/>
          <w:szCs w:val="22"/>
        </w:rPr>
      </w:pPr>
      <w:r>
        <w:rPr>
          <w:rFonts w:ascii="Garamond" w:hAnsi="Garamond" w:cs="Arial"/>
          <w:iCs/>
          <w:sz w:val="22"/>
          <w:szCs w:val="22"/>
        </w:rPr>
        <w:lastRenderedPageBreak/>
        <w:t>24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. </w:t>
      </w:r>
      <w:r w:rsidR="00B73281" w:rsidRPr="00FD59D8">
        <w:rPr>
          <w:rFonts w:ascii="Garamond" w:hAnsi="Garamond" w:cs="Arial"/>
          <w:sz w:val="22"/>
          <w:szCs w:val="22"/>
        </w:rPr>
        <w:t>Cholakov, P. (2011</w:t>
      </w:r>
      <w:r w:rsidR="002C2590">
        <w:rPr>
          <w:rFonts w:ascii="Garamond" w:hAnsi="Garamond" w:cs="Arial"/>
          <w:sz w:val="22"/>
          <w:szCs w:val="22"/>
        </w:rPr>
        <w:t>a</w:t>
      </w:r>
      <w:r w:rsidR="00B73281" w:rsidRPr="00FD59D8">
        <w:rPr>
          <w:rFonts w:ascii="Garamond" w:hAnsi="Garamond" w:cs="Arial"/>
          <w:sz w:val="22"/>
          <w:szCs w:val="22"/>
        </w:rPr>
        <w:t xml:space="preserve">) ‘Thoreau – the Poet and the Preacher’, </w:t>
      </w:r>
      <w:r w:rsidR="00B73281" w:rsidRPr="00FD59D8">
        <w:rPr>
          <w:rFonts w:ascii="Garamond" w:hAnsi="Garamond" w:cs="Arial"/>
          <w:i/>
          <w:iCs/>
          <w:sz w:val="22"/>
          <w:szCs w:val="22"/>
        </w:rPr>
        <w:t xml:space="preserve">Political Studies, 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No 1-2, pp. 123-32, 2011, </w:t>
      </w:r>
      <w:r w:rsidR="00B73281" w:rsidRPr="00FD59D8">
        <w:rPr>
          <w:rFonts w:ascii="Garamond" w:hAnsi="Garamond" w:cs="Arial"/>
          <w:bCs/>
          <w:sz w:val="22"/>
          <w:szCs w:val="22"/>
        </w:rPr>
        <w:t>[in Bulgarian]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. </w:t>
      </w:r>
    </w:p>
    <w:p w14:paraId="2AB5A0CA" w14:textId="77777777" w:rsidR="002C2590" w:rsidRPr="00FD59D8" w:rsidRDefault="00510C27" w:rsidP="002C2590">
      <w:pPr>
        <w:pStyle w:val="NormalWeb"/>
        <w:spacing w:before="240" w:after="240"/>
        <w:jc w:val="both"/>
        <w:rPr>
          <w:rFonts w:ascii="Garamond" w:hAnsi="Garamond" w:cs="Arial"/>
          <w:iCs/>
          <w:sz w:val="22"/>
          <w:szCs w:val="22"/>
        </w:rPr>
      </w:pPr>
      <w:r>
        <w:rPr>
          <w:rFonts w:ascii="Garamond" w:hAnsi="Garamond" w:cs="Arial"/>
          <w:iCs/>
          <w:sz w:val="22"/>
          <w:szCs w:val="22"/>
        </w:rPr>
        <w:t>25</w:t>
      </w:r>
      <w:r w:rsidR="002C2590">
        <w:rPr>
          <w:rFonts w:ascii="Garamond" w:hAnsi="Garamond" w:cs="Arial"/>
          <w:iCs/>
          <w:sz w:val="22"/>
          <w:szCs w:val="22"/>
        </w:rPr>
        <w:t>. Cholakov, P. (2011b) ‘John Ponet (c.1514-1556)</w:t>
      </w:r>
      <w:r w:rsidR="002C2590">
        <w:rPr>
          <w:rFonts w:ascii="Garamond" w:hAnsi="Garamond" w:cs="Arial"/>
          <w:iCs/>
          <w:sz w:val="22"/>
          <w:szCs w:val="22"/>
          <w:lang w:val="bg-BG"/>
        </w:rPr>
        <w:t xml:space="preserve"> – </w:t>
      </w:r>
      <w:r w:rsidR="002C2590">
        <w:rPr>
          <w:rFonts w:ascii="Garamond" w:hAnsi="Garamond" w:cs="Arial"/>
          <w:iCs/>
          <w:sz w:val="22"/>
          <w:szCs w:val="22"/>
          <w:lang w:val="en-US"/>
        </w:rPr>
        <w:t>The Unveiling of Politics’,</w:t>
      </w:r>
      <w:r w:rsidR="002C2590" w:rsidRPr="002C2590">
        <w:rPr>
          <w:rFonts w:ascii="Garamond" w:hAnsi="Garamond" w:cs="Arial"/>
          <w:i/>
          <w:iCs/>
          <w:sz w:val="22"/>
          <w:szCs w:val="22"/>
        </w:rPr>
        <w:t xml:space="preserve"> </w:t>
      </w:r>
      <w:r w:rsidR="002C2590" w:rsidRPr="00FD59D8">
        <w:rPr>
          <w:rFonts w:ascii="Garamond" w:hAnsi="Garamond" w:cs="Arial"/>
          <w:i/>
          <w:iCs/>
          <w:sz w:val="22"/>
          <w:szCs w:val="22"/>
        </w:rPr>
        <w:t>Philosophy</w:t>
      </w:r>
      <w:r w:rsidR="002C2590" w:rsidRPr="00FD59D8">
        <w:rPr>
          <w:rFonts w:ascii="Garamond" w:hAnsi="Garamond" w:cs="Arial"/>
          <w:i/>
          <w:iCs/>
          <w:sz w:val="22"/>
          <w:szCs w:val="22"/>
          <w:lang w:val="bg-BG"/>
        </w:rPr>
        <w:t xml:space="preserve">, </w:t>
      </w:r>
      <w:r w:rsidR="002C2590" w:rsidRPr="00FD59D8">
        <w:rPr>
          <w:rFonts w:ascii="Garamond" w:hAnsi="Garamond" w:cs="Arial"/>
          <w:iCs/>
          <w:sz w:val="22"/>
          <w:szCs w:val="22"/>
          <w:lang w:val="en-US"/>
        </w:rPr>
        <w:t xml:space="preserve">No </w:t>
      </w:r>
      <w:r w:rsidR="002C2590">
        <w:rPr>
          <w:rFonts w:ascii="Garamond" w:hAnsi="Garamond" w:cs="Arial"/>
          <w:iCs/>
          <w:sz w:val="22"/>
          <w:szCs w:val="22"/>
          <w:lang w:val="en-US"/>
        </w:rPr>
        <w:t>3,</w:t>
      </w:r>
      <w:r w:rsidR="002C2590" w:rsidRPr="00FD59D8">
        <w:rPr>
          <w:rFonts w:ascii="Garamond" w:hAnsi="Garamond" w:cs="Arial"/>
          <w:iCs/>
          <w:sz w:val="22"/>
          <w:szCs w:val="22"/>
          <w:lang w:val="en-US"/>
        </w:rPr>
        <w:t xml:space="preserve"> 201</w:t>
      </w:r>
      <w:r w:rsidR="002C2590">
        <w:rPr>
          <w:rFonts w:ascii="Garamond" w:hAnsi="Garamond" w:cs="Arial"/>
          <w:iCs/>
          <w:sz w:val="22"/>
          <w:szCs w:val="22"/>
          <w:lang w:val="en-US"/>
        </w:rPr>
        <w:t>1</w:t>
      </w:r>
      <w:r w:rsidR="002C2590" w:rsidRPr="00FD59D8">
        <w:rPr>
          <w:rFonts w:ascii="Garamond" w:hAnsi="Garamond" w:cs="Arial"/>
          <w:iCs/>
          <w:sz w:val="22"/>
          <w:szCs w:val="22"/>
          <w:lang w:val="en-US"/>
        </w:rPr>
        <w:t xml:space="preserve">, </w:t>
      </w:r>
      <w:r w:rsidR="002C2590">
        <w:rPr>
          <w:rFonts w:ascii="Garamond" w:hAnsi="Garamond" w:cs="Arial"/>
          <w:iCs/>
          <w:sz w:val="22"/>
          <w:szCs w:val="22"/>
          <w:lang w:val="en-US"/>
        </w:rPr>
        <w:t>pp. 25</w:t>
      </w:r>
      <w:r w:rsidR="002C2590" w:rsidRPr="00FD59D8">
        <w:rPr>
          <w:rFonts w:ascii="Garamond" w:hAnsi="Garamond" w:cs="Arial"/>
          <w:iCs/>
          <w:sz w:val="22"/>
          <w:szCs w:val="22"/>
          <w:lang w:val="en-US"/>
        </w:rPr>
        <w:t>-</w:t>
      </w:r>
      <w:r w:rsidR="002C2590">
        <w:rPr>
          <w:rFonts w:ascii="Garamond" w:hAnsi="Garamond" w:cs="Arial"/>
          <w:iCs/>
          <w:sz w:val="22"/>
          <w:szCs w:val="22"/>
          <w:lang w:val="en-US"/>
        </w:rPr>
        <w:t>31</w:t>
      </w:r>
      <w:r w:rsidR="002C2590">
        <w:rPr>
          <w:rFonts w:ascii="Garamond" w:hAnsi="Garamond" w:cs="Arial"/>
          <w:bCs/>
          <w:sz w:val="22"/>
          <w:szCs w:val="22"/>
        </w:rPr>
        <w:t xml:space="preserve">, </w:t>
      </w:r>
      <w:r w:rsidR="002C2590" w:rsidRPr="00FD59D8">
        <w:rPr>
          <w:rFonts w:ascii="Garamond" w:hAnsi="Garamond" w:cs="Arial"/>
          <w:bCs/>
          <w:sz w:val="22"/>
          <w:szCs w:val="22"/>
        </w:rPr>
        <w:t>[in Bulgarian]</w:t>
      </w:r>
      <w:r w:rsidR="002C2590" w:rsidRPr="00FD59D8">
        <w:rPr>
          <w:rFonts w:ascii="Garamond" w:hAnsi="Garamond" w:cs="Arial"/>
          <w:iCs/>
          <w:sz w:val="22"/>
          <w:szCs w:val="22"/>
        </w:rPr>
        <w:t xml:space="preserve">. </w:t>
      </w:r>
    </w:p>
    <w:p w14:paraId="14E6205B" w14:textId="77777777" w:rsidR="00B73281" w:rsidRPr="00FD59D8" w:rsidRDefault="00510C27" w:rsidP="00B73281">
      <w:pPr>
        <w:pStyle w:val="NormalWeb"/>
        <w:spacing w:before="240" w:after="240"/>
        <w:jc w:val="both"/>
        <w:rPr>
          <w:rFonts w:ascii="Garamond" w:hAnsi="Garamond" w:cs="Arial"/>
          <w:iCs/>
          <w:sz w:val="22"/>
          <w:szCs w:val="22"/>
        </w:rPr>
      </w:pPr>
      <w:r>
        <w:rPr>
          <w:rFonts w:ascii="Garamond" w:hAnsi="Garamond" w:cs="Arial"/>
          <w:iCs/>
          <w:sz w:val="22"/>
          <w:szCs w:val="22"/>
        </w:rPr>
        <w:t>26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. </w:t>
      </w:r>
      <w:r w:rsidR="00B73281" w:rsidRPr="00FD59D8">
        <w:rPr>
          <w:rFonts w:ascii="Garamond" w:hAnsi="Garamond" w:cs="Arial"/>
          <w:sz w:val="22"/>
          <w:szCs w:val="22"/>
        </w:rPr>
        <w:t>Cholakov, P. (2010)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 ‘Locke on Dissolution of Government’, </w:t>
      </w:r>
      <w:r w:rsidR="00B73281" w:rsidRPr="00FD59D8">
        <w:rPr>
          <w:rFonts w:ascii="Garamond" w:hAnsi="Garamond" w:cs="Arial"/>
          <w:i/>
          <w:iCs/>
          <w:sz w:val="22"/>
          <w:szCs w:val="22"/>
        </w:rPr>
        <w:t>Philosophy</w:t>
      </w:r>
      <w:r w:rsidR="00B73281" w:rsidRPr="00FD59D8">
        <w:rPr>
          <w:rFonts w:ascii="Garamond" w:hAnsi="Garamond" w:cs="Arial"/>
          <w:i/>
          <w:iCs/>
          <w:sz w:val="22"/>
          <w:szCs w:val="22"/>
          <w:lang w:val="bg-BG"/>
        </w:rPr>
        <w:t xml:space="preserve">, </w:t>
      </w:r>
      <w:r w:rsidR="00B73281" w:rsidRPr="00FD59D8">
        <w:rPr>
          <w:rFonts w:ascii="Garamond" w:hAnsi="Garamond" w:cs="Arial"/>
          <w:iCs/>
          <w:sz w:val="22"/>
          <w:szCs w:val="22"/>
          <w:lang w:val="en-US"/>
        </w:rPr>
        <w:t xml:space="preserve">No 1, pp. 48-57, 2010, </w:t>
      </w:r>
      <w:r w:rsidR="00B73281" w:rsidRPr="00FD59D8">
        <w:rPr>
          <w:rFonts w:ascii="Garamond" w:hAnsi="Garamond" w:cs="Arial"/>
          <w:bCs/>
          <w:sz w:val="22"/>
          <w:szCs w:val="22"/>
        </w:rPr>
        <w:t>[in Bulgarian]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. </w:t>
      </w:r>
    </w:p>
    <w:p w14:paraId="5B73F4A9" w14:textId="77777777" w:rsidR="00B73281" w:rsidRPr="00FD59D8" w:rsidRDefault="00510C27" w:rsidP="00B73281">
      <w:pPr>
        <w:pStyle w:val="NormalWeb"/>
        <w:spacing w:before="240" w:after="240"/>
        <w:jc w:val="both"/>
        <w:rPr>
          <w:rFonts w:ascii="Garamond" w:hAnsi="Garamond" w:cs="Arial"/>
          <w:iCs/>
          <w:sz w:val="22"/>
          <w:szCs w:val="22"/>
        </w:rPr>
      </w:pPr>
      <w:r>
        <w:rPr>
          <w:rFonts w:ascii="Garamond" w:hAnsi="Garamond" w:cs="Arial"/>
          <w:sz w:val="22"/>
          <w:szCs w:val="22"/>
          <w:lang w:val="en-US"/>
        </w:rPr>
        <w:t>27</w:t>
      </w:r>
      <w:r w:rsidR="00B73281" w:rsidRPr="00FD59D8">
        <w:rPr>
          <w:rFonts w:ascii="Garamond" w:hAnsi="Garamond" w:cs="Arial"/>
          <w:sz w:val="22"/>
          <w:szCs w:val="22"/>
        </w:rPr>
        <w:t xml:space="preserve">. Cholakov, P. (2008a) ‘The Rational Foundation of Resistance: St. Thomas and Cicero’, </w:t>
      </w:r>
      <w:r w:rsidR="00B73281" w:rsidRPr="00355D92">
        <w:rPr>
          <w:rFonts w:ascii="Garamond" w:hAnsi="Garamond" w:cs="Arial"/>
          <w:i/>
          <w:iCs/>
          <w:sz w:val="22"/>
          <w:szCs w:val="22"/>
        </w:rPr>
        <w:t xml:space="preserve">Reason, </w:t>
      </w:r>
      <w:r w:rsidR="00B73281" w:rsidRPr="00FD59D8">
        <w:rPr>
          <w:rFonts w:ascii="Garamond" w:hAnsi="Garamond" w:cs="Arial"/>
          <w:sz w:val="22"/>
          <w:szCs w:val="22"/>
        </w:rPr>
        <w:t>No.</w:t>
      </w:r>
      <w:r w:rsidR="00B73281" w:rsidRPr="00FD59D8">
        <w:rPr>
          <w:rFonts w:ascii="Garamond" w:hAnsi="Garamond" w:cs="Arial"/>
          <w:i/>
          <w:iCs/>
          <w:sz w:val="22"/>
          <w:szCs w:val="22"/>
        </w:rPr>
        <w:t xml:space="preserve"> </w:t>
      </w:r>
      <w:r w:rsidR="00B73281" w:rsidRPr="00FD59D8">
        <w:rPr>
          <w:rFonts w:ascii="Garamond" w:hAnsi="Garamond" w:cs="Arial"/>
          <w:sz w:val="22"/>
          <w:szCs w:val="22"/>
        </w:rPr>
        <w:t xml:space="preserve">1-2, pp. 63-76, 2008, </w:t>
      </w:r>
      <w:r w:rsidR="00B73281" w:rsidRPr="00FD59D8">
        <w:rPr>
          <w:rFonts w:ascii="Garamond" w:hAnsi="Garamond" w:cs="Arial"/>
          <w:bCs/>
          <w:sz w:val="22"/>
          <w:szCs w:val="22"/>
        </w:rPr>
        <w:t>[in Bulgarian]</w:t>
      </w:r>
      <w:r w:rsidR="00B73281" w:rsidRPr="00FD59D8">
        <w:rPr>
          <w:rFonts w:ascii="Garamond" w:hAnsi="Garamond" w:cs="Arial"/>
          <w:iCs/>
          <w:sz w:val="22"/>
          <w:szCs w:val="22"/>
        </w:rPr>
        <w:t xml:space="preserve">. </w:t>
      </w:r>
    </w:p>
    <w:p w14:paraId="0A7DDAAE" w14:textId="77777777" w:rsidR="00B73281" w:rsidRPr="00FD59D8" w:rsidRDefault="00B73281" w:rsidP="00B73281">
      <w:pPr>
        <w:pStyle w:val="NormalWeb"/>
        <w:spacing w:before="240" w:after="240"/>
        <w:jc w:val="both"/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  <w:lang w:val="bg-BG"/>
        </w:rPr>
        <w:t>2</w:t>
      </w:r>
      <w:r w:rsidR="00510C27">
        <w:rPr>
          <w:rFonts w:ascii="Garamond" w:hAnsi="Garamond" w:cs="Arial"/>
          <w:sz w:val="22"/>
          <w:szCs w:val="22"/>
          <w:lang w:val="en-US"/>
        </w:rPr>
        <w:t>8</w:t>
      </w:r>
      <w:r w:rsidRPr="00FD59D8">
        <w:rPr>
          <w:rFonts w:ascii="Garamond" w:hAnsi="Garamond" w:cs="Arial"/>
          <w:sz w:val="22"/>
          <w:szCs w:val="22"/>
        </w:rPr>
        <w:t xml:space="preserve">. Cholakov, P. (2008b) ‘The Roman Law as Political Weapon’, </w:t>
      </w:r>
      <w:r w:rsidRPr="00FD59D8">
        <w:rPr>
          <w:rFonts w:ascii="Garamond" w:hAnsi="Garamond" w:cs="Arial"/>
          <w:i/>
          <w:iCs/>
          <w:sz w:val="22"/>
          <w:szCs w:val="22"/>
        </w:rPr>
        <w:t>Political Studies</w:t>
      </w:r>
      <w:r w:rsidRPr="00FD59D8">
        <w:rPr>
          <w:rFonts w:ascii="Garamond" w:hAnsi="Garamond" w:cs="Arial"/>
          <w:sz w:val="22"/>
          <w:szCs w:val="22"/>
        </w:rPr>
        <w:t xml:space="preserve">, No. 1, pp. 99-113, 2008, </w:t>
      </w:r>
      <w:r w:rsidRPr="00FD59D8">
        <w:rPr>
          <w:rFonts w:ascii="Garamond" w:hAnsi="Garamond" w:cs="Arial"/>
          <w:bCs/>
          <w:sz w:val="22"/>
          <w:szCs w:val="22"/>
        </w:rPr>
        <w:t>[in Bulgarian]</w:t>
      </w:r>
      <w:r w:rsidRPr="00FD59D8">
        <w:rPr>
          <w:rFonts w:ascii="Garamond" w:hAnsi="Garamond" w:cs="Arial"/>
          <w:iCs/>
          <w:sz w:val="22"/>
          <w:szCs w:val="22"/>
        </w:rPr>
        <w:t>.</w:t>
      </w:r>
    </w:p>
    <w:p w14:paraId="193AEC2D" w14:textId="77777777" w:rsidR="00B73281" w:rsidRPr="00FD59D8" w:rsidRDefault="00B73281" w:rsidP="00B73281">
      <w:pPr>
        <w:pStyle w:val="NormalWeb"/>
        <w:spacing w:before="240" w:after="240"/>
        <w:jc w:val="both"/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  <w:lang w:val="bg-BG"/>
        </w:rPr>
        <w:t>2</w:t>
      </w:r>
      <w:r w:rsidR="00510C27">
        <w:rPr>
          <w:rFonts w:ascii="Garamond" w:hAnsi="Garamond" w:cs="Arial"/>
          <w:sz w:val="22"/>
          <w:szCs w:val="22"/>
          <w:lang w:val="en-US"/>
        </w:rPr>
        <w:t>9</w:t>
      </w:r>
      <w:r w:rsidRPr="00FD59D8">
        <w:rPr>
          <w:rFonts w:ascii="Garamond" w:hAnsi="Garamond" w:cs="Arial"/>
          <w:sz w:val="22"/>
          <w:szCs w:val="22"/>
        </w:rPr>
        <w:t xml:space="preserve">. Cholakov, P. (2006) ‘The Political Project of Marsilius of Padua’, </w:t>
      </w:r>
      <w:r w:rsidRPr="00FD59D8">
        <w:rPr>
          <w:rFonts w:ascii="Garamond" w:hAnsi="Garamond" w:cs="Arial"/>
          <w:i/>
          <w:iCs/>
          <w:sz w:val="22"/>
          <w:szCs w:val="22"/>
        </w:rPr>
        <w:t>Philosophy</w:t>
      </w:r>
      <w:r w:rsidRPr="00FD59D8">
        <w:rPr>
          <w:rFonts w:ascii="Garamond" w:hAnsi="Garamond" w:cs="Arial"/>
          <w:sz w:val="22"/>
          <w:szCs w:val="22"/>
        </w:rPr>
        <w:t xml:space="preserve">, No. 6, pp. 19-28, 2006, </w:t>
      </w:r>
      <w:r w:rsidRPr="00FD59D8">
        <w:rPr>
          <w:rFonts w:ascii="Garamond" w:hAnsi="Garamond" w:cs="Arial"/>
          <w:bCs/>
          <w:sz w:val="22"/>
          <w:szCs w:val="22"/>
        </w:rPr>
        <w:t>[in Bulgarian]</w:t>
      </w:r>
      <w:r w:rsidRPr="00FD59D8">
        <w:rPr>
          <w:rFonts w:ascii="Garamond" w:hAnsi="Garamond" w:cs="Arial"/>
          <w:iCs/>
          <w:sz w:val="22"/>
          <w:szCs w:val="22"/>
        </w:rPr>
        <w:t>.</w:t>
      </w:r>
      <w:r w:rsidRPr="00FD59D8">
        <w:rPr>
          <w:rFonts w:ascii="Garamond" w:hAnsi="Garamond" w:cs="Arial"/>
          <w:sz w:val="22"/>
          <w:szCs w:val="22"/>
        </w:rPr>
        <w:t xml:space="preserve"> </w:t>
      </w:r>
    </w:p>
    <w:p w14:paraId="04833F36" w14:textId="77777777" w:rsidR="00B73281" w:rsidRPr="00FD59D8" w:rsidRDefault="00510C27" w:rsidP="00B73281">
      <w:pPr>
        <w:pStyle w:val="NormalWeb"/>
        <w:spacing w:before="240" w:after="240"/>
        <w:jc w:val="both"/>
        <w:rPr>
          <w:rFonts w:ascii="Garamond" w:hAnsi="Garamond" w:cs="Arial"/>
          <w:iCs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30</w:t>
      </w:r>
      <w:r w:rsidR="00B73281" w:rsidRPr="00FD59D8">
        <w:rPr>
          <w:rFonts w:ascii="Garamond" w:hAnsi="Garamond" w:cs="Arial"/>
          <w:sz w:val="22"/>
          <w:szCs w:val="22"/>
        </w:rPr>
        <w:t>. Cholakov, P. (2005) ‘Beyond Indifferent Things: John Locke on Separation of Church and State and T</w:t>
      </w:r>
      <w:r w:rsidR="00B73281" w:rsidRPr="00EE7B32">
        <w:rPr>
          <w:rFonts w:ascii="Garamond" w:hAnsi="Garamond" w:cs="Arial"/>
          <w:sz w:val="22"/>
          <w:szCs w:val="22"/>
        </w:rPr>
        <w:t xml:space="preserve">oleration’, </w:t>
      </w:r>
      <w:r w:rsidR="00B73281" w:rsidRPr="00EE7B32">
        <w:rPr>
          <w:rFonts w:ascii="Garamond" w:hAnsi="Garamond" w:cs="Arial"/>
          <w:i/>
          <w:iCs/>
          <w:sz w:val="22"/>
          <w:szCs w:val="22"/>
        </w:rPr>
        <w:t xml:space="preserve">Reason, </w:t>
      </w:r>
      <w:r w:rsidR="00B73281" w:rsidRPr="00EE7B32">
        <w:rPr>
          <w:rFonts w:ascii="Garamond" w:hAnsi="Garamond" w:cs="Arial"/>
          <w:sz w:val="22"/>
          <w:szCs w:val="22"/>
        </w:rPr>
        <w:t>N</w:t>
      </w:r>
      <w:r w:rsidR="00B73281" w:rsidRPr="00FD59D8">
        <w:rPr>
          <w:rFonts w:ascii="Garamond" w:hAnsi="Garamond" w:cs="Arial"/>
          <w:sz w:val="22"/>
          <w:szCs w:val="22"/>
        </w:rPr>
        <w:t xml:space="preserve">o. 2, pp. 12-27, 2005, </w:t>
      </w:r>
      <w:r w:rsidR="00B73281" w:rsidRPr="00FD59D8">
        <w:rPr>
          <w:rFonts w:ascii="Garamond" w:hAnsi="Garamond" w:cs="Arial"/>
          <w:bCs/>
          <w:sz w:val="22"/>
          <w:szCs w:val="22"/>
        </w:rPr>
        <w:t>[in Bulgarian]</w:t>
      </w:r>
      <w:r w:rsidR="00B73281" w:rsidRPr="00FD59D8">
        <w:rPr>
          <w:rFonts w:ascii="Garamond" w:hAnsi="Garamond" w:cs="Arial"/>
          <w:iCs/>
          <w:sz w:val="22"/>
          <w:szCs w:val="22"/>
        </w:rPr>
        <w:t>.</w:t>
      </w:r>
    </w:p>
    <w:p w14:paraId="3A1CAB52" w14:textId="77777777" w:rsidR="003B2DB7" w:rsidRPr="00FD59D8" w:rsidRDefault="00510C27" w:rsidP="003B2DB7">
      <w:pPr>
        <w:pStyle w:val="NormalWeb"/>
        <w:spacing w:before="240" w:after="240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31</w:t>
      </w:r>
      <w:r w:rsidR="003B2DB7" w:rsidRPr="00FD59D8">
        <w:rPr>
          <w:rFonts w:ascii="Garamond" w:hAnsi="Garamond" w:cs="Arial"/>
          <w:sz w:val="22"/>
          <w:szCs w:val="22"/>
        </w:rPr>
        <w:t xml:space="preserve">. Cholakov, P. (2003) ‘Protestant and Liberal Doctrines of Resistance against Power’, </w:t>
      </w:r>
      <w:r w:rsidR="003B2DB7" w:rsidRPr="00D4563A">
        <w:rPr>
          <w:rFonts w:ascii="Garamond" w:hAnsi="Garamond" w:cs="Arial"/>
          <w:i/>
          <w:iCs/>
          <w:sz w:val="22"/>
          <w:szCs w:val="22"/>
        </w:rPr>
        <w:t>Reason</w:t>
      </w:r>
      <w:r w:rsidR="003B2DB7" w:rsidRPr="00D4563A">
        <w:rPr>
          <w:rFonts w:ascii="Garamond" w:hAnsi="Garamond" w:cs="Arial"/>
          <w:sz w:val="22"/>
          <w:szCs w:val="22"/>
        </w:rPr>
        <w:t xml:space="preserve">, </w:t>
      </w:r>
      <w:r w:rsidR="003B2DB7" w:rsidRPr="00FD59D8">
        <w:rPr>
          <w:rFonts w:ascii="Garamond" w:hAnsi="Garamond" w:cs="Arial"/>
          <w:sz w:val="22"/>
          <w:szCs w:val="22"/>
        </w:rPr>
        <w:t xml:space="preserve">No. 2, pp. 104-124, 2003, </w:t>
      </w:r>
      <w:r w:rsidR="003B2DB7" w:rsidRPr="00FD59D8">
        <w:rPr>
          <w:rFonts w:ascii="Garamond" w:hAnsi="Garamond" w:cs="Arial"/>
          <w:bCs/>
          <w:sz w:val="22"/>
          <w:szCs w:val="22"/>
        </w:rPr>
        <w:t>[in Bulgarian]</w:t>
      </w:r>
      <w:r w:rsidR="003B2DB7" w:rsidRPr="00FD59D8">
        <w:rPr>
          <w:rFonts w:ascii="Garamond" w:hAnsi="Garamond" w:cs="Arial"/>
          <w:iCs/>
          <w:sz w:val="22"/>
          <w:szCs w:val="22"/>
        </w:rPr>
        <w:t>.</w:t>
      </w:r>
      <w:r w:rsidR="003B2DB7" w:rsidRPr="00FD59D8">
        <w:rPr>
          <w:rFonts w:ascii="Garamond" w:hAnsi="Garamond" w:cs="Arial"/>
          <w:sz w:val="22"/>
          <w:szCs w:val="22"/>
        </w:rPr>
        <w:t xml:space="preserve"> </w:t>
      </w:r>
    </w:p>
    <w:p w14:paraId="78E5452C" w14:textId="77777777" w:rsidR="00B73281" w:rsidRPr="00FD59D8" w:rsidRDefault="00510C27" w:rsidP="00B73281">
      <w:pPr>
        <w:pStyle w:val="NormalWeb"/>
        <w:spacing w:before="240" w:after="240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32</w:t>
      </w:r>
      <w:r w:rsidR="00B73281" w:rsidRPr="00FD59D8">
        <w:rPr>
          <w:rFonts w:ascii="Garamond" w:hAnsi="Garamond" w:cs="Arial"/>
          <w:sz w:val="22"/>
          <w:szCs w:val="22"/>
        </w:rPr>
        <w:t xml:space="preserve">. Cholakov, P. (2000) ‘Philosophic and Technical Life of the Human Being: Four Reflections’ [on Marx, Weber, Malaparte and the Frankfurt School], </w:t>
      </w:r>
      <w:r w:rsidR="00B73281" w:rsidRPr="00FD59D8">
        <w:rPr>
          <w:rFonts w:ascii="Garamond" w:hAnsi="Garamond" w:cs="Arial"/>
          <w:i/>
          <w:iCs/>
          <w:sz w:val="22"/>
          <w:szCs w:val="22"/>
        </w:rPr>
        <w:t>Philosophy,</w:t>
      </w:r>
      <w:r w:rsidR="00B73281" w:rsidRPr="00FD59D8">
        <w:rPr>
          <w:rFonts w:ascii="Garamond" w:hAnsi="Garamond" w:cs="Arial"/>
          <w:sz w:val="22"/>
          <w:szCs w:val="22"/>
        </w:rPr>
        <w:t xml:space="preserve"> No. 4, pp. 21-29, 2000, </w:t>
      </w:r>
      <w:r w:rsidR="00B73281" w:rsidRPr="00FD59D8">
        <w:rPr>
          <w:rFonts w:ascii="Garamond" w:hAnsi="Garamond" w:cs="Arial"/>
          <w:bCs/>
          <w:sz w:val="22"/>
          <w:szCs w:val="22"/>
        </w:rPr>
        <w:t>[in Bulgarian]</w:t>
      </w:r>
      <w:r w:rsidR="00B73281" w:rsidRPr="00FD59D8">
        <w:rPr>
          <w:rFonts w:ascii="Garamond" w:hAnsi="Garamond" w:cs="Arial"/>
          <w:sz w:val="22"/>
          <w:szCs w:val="22"/>
        </w:rPr>
        <w:t>.</w:t>
      </w:r>
    </w:p>
    <w:p w14:paraId="0E9BA7C4" w14:textId="77777777" w:rsidR="00FD59D8" w:rsidRDefault="00510C27" w:rsidP="00F47C85">
      <w:pPr>
        <w:pStyle w:val="NormalWeb"/>
        <w:spacing w:before="240" w:after="0"/>
        <w:jc w:val="both"/>
        <w:rPr>
          <w:rFonts w:ascii="Garamond" w:hAnsi="Garamond" w:cs="Arial"/>
          <w:iCs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33</w:t>
      </w:r>
      <w:r w:rsidR="00B73281" w:rsidRPr="00FD59D8">
        <w:rPr>
          <w:rFonts w:ascii="Garamond" w:hAnsi="Garamond" w:cs="Arial"/>
          <w:sz w:val="22"/>
          <w:szCs w:val="22"/>
        </w:rPr>
        <w:t xml:space="preserve">. Cholakov, P. (1999) ‘Max Weber: Rationalism and Removing of the World’, </w:t>
      </w:r>
      <w:r w:rsidR="00B73281" w:rsidRPr="00FD59D8">
        <w:rPr>
          <w:rFonts w:ascii="Garamond" w:hAnsi="Garamond" w:cs="Arial"/>
          <w:i/>
          <w:iCs/>
          <w:sz w:val="22"/>
          <w:szCs w:val="22"/>
        </w:rPr>
        <w:t>Philosophy</w:t>
      </w:r>
      <w:r w:rsidR="00B73281" w:rsidRPr="00FD59D8">
        <w:rPr>
          <w:rFonts w:ascii="Garamond" w:hAnsi="Garamond" w:cs="Arial"/>
          <w:sz w:val="22"/>
          <w:szCs w:val="22"/>
        </w:rPr>
        <w:t xml:space="preserve">, No. 4, pp. 3-10, 1999, </w:t>
      </w:r>
      <w:r w:rsidR="00B73281" w:rsidRPr="00FD59D8">
        <w:rPr>
          <w:rFonts w:ascii="Garamond" w:hAnsi="Garamond" w:cs="Arial"/>
          <w:bCs/>
          <w:sz w:val="22"/>
          <w:szCs w:val="22"/>
        </w:rPr>
        <w:t>[in Bulgarian]</w:t>
      </w:r>
      <w:r w:rsidR="00B73281" w:rsidRPr="00FD59D8">
        <w:rPr>
          <w:rFonts w:ascii="Garamond" w:hAnsi="Garamond" w:cs="Arial"/>
          <w:iCs/>
          <w:sz w:val="22"/>
          <w:szCs w:val="22"/>
        </w:rPr>
        <w:t>.</w:t>
      </w:r>
    </w:p>
    <w:p w14:paraId="047FCA92" w14:textId="77777777" w:rsidR="00F728CA" w:rsidRPr="00127014" w:rsidRDefault="00FA21FC" w:rsidP="00272294">
      <w:pPr>
        <w:spacing w:before="360" w:after="240"/>
        <w:jc w:val="both"/>
        <w:rPr>
          <w:rFonts w:ascii="Garamond" w:hAnsi="Garamond" w:cs="Arial"/>
          <w:b/>
          <w:iCs/>
          <w:sz w:val="22"/>
          <w:szCs w:val="22"/>
        </w:rPr>
      </w:pPr>
      <w:r>
        <w:rPr>
          <w:rFonts w:ascii="Garamond" w:hAnsi="Garamond" w:cs="Arial"/>
          <w:b/>
          <w:iCs/>
          <w:sz w:val="22"/>
          <w:szCs w:val="22"/>
          <w:lang w:val="en-US"/>
        </w:rPr>
        <w:t xml:space="preserve">B. </w:t>
      </w:r>
      <w:r w:rsidR="00127014" w:rsidRPr="00127014">
        <w:rPr>
          <w:rFonts w:ascii="Garamond" w:hAnsi="Garamond" w:cs="Arial"/>
          <w:b/>
          <w:iCs/>
          <w:sz w:val="22"/>
          <w:szCs w:val="22"/>
        </w:rPr>
        <w:t>Д</w:t>
      </w:r>
      <w:r w:rsidR="00F728CA" w:rsidRPr="00127014">
        <w:rPr>
          <w:rFonts w:ascii="Garamond" w:hAnsi="Garamond" w:cs="Arial"/>
          <w:b/>
          <w:iCs/>
          <w:sz w:val="22"/>
          <w:szCs w:val="22"/>
        </w:rPr>
        <w:t>оклади на научни конференции</w:t>
      </w:r>
    </w:p>
    <w:p w14:paraId="358AF7A4" w14:textId="77777777" w:rsidR="00081E95" w:rsidRPr="00171B71" w:rsidRDefault="00081E95" w:rsidP="00081E95">
      <w:pPr>
        <w:pStyle w:val="NormalWeb"/>
        <w:spacing w:before="0" w:after="240"/>
        <w:jc w:val="both"/>
        <w:rPr>
          <w:rFonts w:ascii="Garamond" w:hAnsi="Garamond" w:cs="Arial"/>
          <w:sz w:val="22"/>
          <w:szCs w:val="22"/>
          <w:lang w:val="en-US"/>
        </w:rPr>
      </w:pPr>
      <w:r w:rsidRPr="00081E95">
        <w:rPr>
          <w:rFonts w:ascii="Garamond" w:hAnsi="Garamond" w:cs="Arial"/>
          <w:bCs/>
          <w:sz w:val="22"/>
          <w:szCs w:val="22"/>
          <w:lang w:val="en-US"/>
        </w:rPr>
        <w:t xml:space="preserve">1. Conference “Crisis and Renewal in the History of Political Thought, University of Heidelberg, Germany, </w:t>
      </w:r>
      <w:r w:rsidRPr="00081E95">
        <w:rPr>
          <w:rFonts w:ascii="Garamond" w:hAnsi="Garamond"/>
          <w:sz w:val="22"/>
          <w:szCs w:val="22"/>
        </w:rPr>
        <w:t xml:space="preserve">October 11-13, 2018, paper: </w:t>
      </w:r>
      <w:r>
        <w:rPr>
          <w:rFonts w:ascii="Garamond" w:hAnsi="Garamond"/>
          <w:sz w:val="22"/>
          <w:szCs w:val="22"/>
        </w:rPr>
        <w:t>“</w:t>
      </w:r>
      <w:r w:rsidRPr="00081E95">
        <w:rPr>
          <w:rFonts w:ascii="Garamond" w:hAnsi="Garamond"/>
          <w:sz w:val="22"/>
          <w:szCs w:val="22"/>
        </w:rPr>
        <w:t>Tocqueville on equality: his contradictory response to the crisis of the aristocracy</w:t>
      </w:r>
      <w:r>
        <w:rPr>
          <w:rFonts w:ascii="Garamond" w:hAnsi="Garamond"/>
          <w:sz w:val="22"/>
          <w:szCs w:val="22"/>
        </w:rPr>
        <w:t>”</w:t>
      </w:r>
      <w:r w:rsidRPr="00081E95">
        <w:rPr>
          <w:rFonts w:ascii="Garamond" w:hAnsi="Garamond" w:cs="Arial"/>
          <w:bCs/>
          <w:sz w:val="22"/>
          <w:szCs w:val="22"/>
          <w:lang w:val="en-US"/>
        </w:rPr>
        <w:t xml:space="preserve"> </w:t>
      </w:r>
      <w:r w:rsidRPr="00171B71">
        <w:rPr>
          <w:rFonts w:ascii="Garamond" w:hAnsi="Garamond" w:cs="Arial"/>
          <w:bCs/>
          <w:sz w:val="22"/>
          <w:szCs w:val="22"/>
          <w:lang w:val="en-US"/>
        </w:rPr>
        <w:t>(</w:t>
      </w:r>
      <w:r w:rsidRPr="00171B71">
        <w:rPr>
          <w:rFonts w:ascii="Garamond" w:hAnsi="Garamond" w:cs="Arial"/>
          <w:bCs/>
          <w:sz w:val="22"/>
          <w:szCs w:val="22"/>
          <w:u w:val="single"/>
          <w:lang w:val="en-US"/>
        </w:rPr>
        <w:t>in English</w:t>
      </w:r>
      <w:r w:rsidRPr="00171B71">
        <w:rPr>
          <w:rFonts w:ascii="Garamond" w:hAnsi="Garamond" w:cs="Arial"/>
          <w:bCs/>
          <w:sz w:val="22"/>
          <w:szCs w:val="22"/>
          <w:lang w:val="en-US"/>
        </w:rPr>
        <w:t xml:space="preserve">). </w:t>
      </w:r>
      <w:r w:rsidRPr="00171B71">
        <w:rPr>
          <w:rFonts w:ascii="Garamond" w:hAnsi="Garamond" w:cs="Arial"/>
          <w:sz w:val="22"/>
          <w:szCs w:val="22"/>
          <w:u w:val="single"/>
          <w:lang w:val="en-US"/>
        </w:rPr>
        <w:t>International conference</w:t>
      </w:r>
      <w:r w:rsidRPr="00171B71">
        <w:rPr>
          <w:rFonts w:ascii="Garamond" w:hAnsi="Garamond" w:cs="Arial"/>
          <w:sz w:val="22"/>
          <w:szCs w:val="22"/>
          <w:lang w:val="en-US"/>
        </w:rPr>
        <w:t xml:space="preserve">. </w:t>
      </w:r>
    </w:p>
    <w:p w14:paraId="2F4B15B0" w14:textId="77777777" w:rsidR="002A2028" w:rsidRPr="00171B71" w:rsidRDefault="00081E95" w:rsidP="002A2028">
      <w:pPr>
        <w:pStyle w:val="NormalWeb"/>
        <w:spacing w:before="0" w:after="240"/>
        <w:jc w:val="both"/>
        <w:rPr>
          <w:rFonts w:ascii="Garamond" w:hAnsi="Garamond" w:cs="Arial"/>
          <w:sz w:val="22"/>
          <w:szCs w:val="22"/>
          <w:lang w:val="en-US"/>
        </w:rPr>
      </w:pPr>
      <w:r>
        <w:rPr>
          <w:rFonts w:ascii="Garamond" w:hAnsi="Garamond" w:cs="Arial"/>
          <w:bCs/>
          <w:sz w:val="22"/>
          <w:szCs w:val="22"/>
          <w:lang w:val="en-US"/>
        </w:rPr>
        <w:t>2</w:t>
      </w:r>
      <w:r w:rsidR="002A2028" w:rsidRPr="00171B71">
        <w:rPr>
          <w:rFonts w:ascii="Garamond" w:hAnsi="Garamond" w:cs="Arial"/>
          <w:bCs/>
          <w:sz w:val="22"/>
          <w:szCs w:val="22"/>
          <w:lang w:val="en-US"/>
        </w:rPr>
        <w:t xml:space="preserve">. Conference </w:t>
      </w:r>
      <w:r w:rsidR="002A2028" w:rsidRPr="00171B71">
        <w:rPr>
          <w:rFonts w:ascii="Garamond" w:hAnsi="Garamond" w:cs="Arial"/>
          <w:bCs/>
          <w:i/>
          <w:sz w:val="22"/>
          <w:szCs w:val="22"/>
          <w:lang w:val="en-US"/>
        </w:rPr>
        <w:t>“Rethinking of Religious Belief in the Making of Modernity”</w:t>
      </w:r>
      <w:r w:rsidR="005D278E" w:rsidRPr="00171B71">
        <w:rPr>
          <w:rFonts w:ascii="Garamond" w:hAnsi="Garamond" w:cs="Arial"/>
          <w:bCs/>
          <w:sz w:val="22"/>
          <w:szCs w:val="22"/>
          <w:lang w:val="en-US"/>
        </w:rPr>
        <w:t xml:space="preserve">, </w:t>
      </w:r>
      <w:r w:rsidR="002A2028" w:rsidRPr="00171B71">
        <w:rPr>
          <w:rFonts w:ascii="Garamond" w:hAnsi="Garamond" w:cs="Arial"/>
          <w:bCs/>
          <w:sz w:val="22"/>
          <w:szCs w:val="22"/>
          <w:lang w:val="en-US"/>
        </w:rPr>
        <w:t xml:space="preserve">American University, Blagoevgrad, </w:t>
      </w:r>
      <w:r w:rsidR="005D278E" w:rsidRPr="00171B71">
        <w:rPr>
          <w:rFonts w:ascii="Garamond" w:hAnsi="Garamond" w:cs="Arial"/>
          <w:bCs/>
          <w:sz w:val="22"/>
          <w:szCs w:val="22"/>
          <w:lang w:val="en-US"/>
        </w:rPr>
        <w:t xml:space="preserve">May 30-June 1, 2017, </w:t>
      </w:r>
      <w:r w:rsidR="002A2028" w:rsidRPr="00171B71">
        <w:rPr>
          <w:rFonts w:ascii="Garamond" w:hAnsi="Garamond" w:cs="Arial"/>
          <w:bCs/>
          <w:sz w:val="22"/>
          <w:szCs w:val="22"/>
          <w:lang w:val="en-US"/>
        </w:rPr>
        <w:t>paper: “From Suspicion to Political Right: The Evolution of Locke’s Views on Toleration” (</w:t>
      </w:r>
      <w:r w:rsidR="002A2028" w:rsidRPr="00171B71">
        <w:rPr>
          <w:rFonts w:ascii="Garamond" w:hAnsi="Garamond" w:cs="Arial"/>
          <w:bCs/>
          <w:sz w:val="22"/>
          <w:szCs w:val="22"/>
          <w:u w:val="single"/>
          <w:lang w:val="en-US"/>
        </w:rPr>
        <w:t>in English</w:t>
      </w:r>
      <w:r w:rsidR="002A2028" w:rsidRPr="00171B71">
        <w:rPr>
          <w:rFonts w:ascii="Garamond" w:hAnsi="Garamond" w:cs="Arial"/>
          <w:bCs/>
          <w:sz w:val="22"/>
          <w:szCs w:val="22"/>
          <w:lang w:val="en-US"/>
        </w:rPr>
        <w:t xml:space="preserve">). </w:t>
      </w:r>
      <w:r w:rsidR="002A2028" w:rsidRPr="00171B71">
        <w:rPr>
          <w:rFonts w:ascii="Garamond" w:hAnsi="Garamond" w:cs="Arial"/>
          <w:sz w:val="22"/>
          <w:szCs w:val="22"/>
          <w:u w:val="single"/>
          <w:lang w:val="en-US"/>
        </w:rPr>
        <w:t>International conference</w:t>
      </w:r>
      <w:r w:rsidR="002A2028" w:rsidRPr="00171B71">
        <w:rPr>
          <w:rFonts w:ascii="Garamond" w:hAnsi="Garamond" w:cs="Arial"/>
          <w:sz w:val="22"/>
          <w:szCs w:val="22"/>
          <w:lang w:val="en-US"/>
        </w:rPr>
        <w:t xml:space="preserve">. </w:t>
      </w:r>
    </w:p>
    <w:p w14:paraId="6E8BC2DF" w14:textId="77777777" w:rsidR="00F728CA" w:rsidRPr="00171B71" w:rsidRDefault="00081E95" w:rsidP="00F728CA">
      <w:pPr>
        <w:pStyle w:val="NormalWeb"/>
        <w:spacing w:before="0" w:after="240"/>
        <w:jc w:val="both"/>
        <w:rPr>
          <w:rFonts w:ascii="Garamond" w:hAnsi="Garamond" w:cs="Arial"/>
          <w:bCs/>
          <w:sz w:val="22"/>
          <w:szCs w:val="22"/>
          <w:lang w:val="en-US"/>
        </w:rPr>
      </w:pPr>
      <w:r>
        <w:rPr>
          <w:rFonts w:ascii="Garamond" w:hAnsi="Garamond" w:cs="Arial"/>
          <w:bCs/>
          <w:sz w:val="22"/>
          <w:szCs w:val="22"/>
          <w:lang w:val="en-US"/>
        </w:rPr>
        <w:t>3</w:t>
      </w:r>
      <w:r w:rsidR="00B73281" w:rsidRPr="00171B71">
        <w:rPr>
          <w:rFonts w:ascii="Garamond" w:hAnsi="Garamond" w:cs="Arial"/>
          <w:bCs/>
          <w:sz w:val="22"/>
          <w:szCs w:val="22"/>
          <w:lang w:val="en-US"/>
        </w:rPr>
        <w:t xml:space="preserve">. </w:t>
      </w:r>
      <w:r w:rsidR="002A2028" w:rsidRPr="00171B71">
        <w:rPr>
          <w:rFonts w:ascii="Garamond" w:hAnsi="Garamond" w:cs="Arial"/>
          <w:bCs/>
          <w:sz w:val="22"/>
          <w:szCs w:val="22"/>
          <w:lang w:val="en-US"/>
        </w:rPr>
        <w:t xml:space="preserve">Conference </w:t>
      </w:r>
      <w:r w:rsidR="00F728CA" w:rsidRPr="00171B71">
        <w:rPr>
          <w:rFonts w:ascii="Garamond" w:hAnsi="Garamond" w:cs="Arial"/>
          <w:bCs/>
          <w:i/>
          <w:sz w:val="22"/>
          <w:szCs w:val="22"/>
          <w:lang w:val="en-US"/>
        </w:rPr>
        <w:t>40</w:t>
      </w:r>
      <w:r w:rsidR="00F728CA" w:rsidRPr="00171B71">
        <w:rPr>
          <w:rFonts w:ascii="Garamond" w:hAnsi="Garamond" w:cs="Arial"/>
          <w:bCs/>
          <w:i/>
          <w:sz w:val="22"/>
          <w:szCs w:val="22"/>
          <w:vertAlign w:val="superscript"/>
          <w:lang w:val="en-US"/>
        </w:rPr>
        <w:t xml:space="preserve"> </w:t>
      </w:r>
      <w:r w:rsidR="00F728CA" w:rsidRPr="00171B71">
        <w:rPr>
          <w:rFonts w:ascii="Garamond" w:hAnsi="Garamond" w:cs="Arial"/>
          <w:bCs/>
          <w:i/>
          <w:sz w:val="22"/>
          <w:szCs w:val="22"/>
          <w:lang w:val="en-US"/>
        </w:rPr>
        <w:t xml:space="preserve">Years of Department of Sociology at the University of Sofia St. </w:t>
      </w:r>
      <w:r w:rsidR="002A2028" w:rsidRPr="00171B71">
        <w:rPr>
          <w:rFonts w:ascii="Garamond" w:hAnsi="Garamond" w:cs="Arial"/>
          <w:bCs/>
          <w:i/>
          <w:sz w:val="22"/>
          <w:szCs w:val="22"/>
          <w:lang w:val="en-US"/>
        </w:rPr>
        <w:t>Kliment Ohridski</w:t>
      </w:r>
      <w:r w:rsidR="00F728CA" w:rsidRPr="00171B71">
        <w:rPr>
          <w:rFonts w:ascii="Garamond" w:hAnsi="Garamond" w:cs="Arial"/>
          <w:bCs/>
          <w:sz w:val="22"/>
          <w:szCs w:val="22"/>
          <w:lang w:val="en-US"/>
        </w:rPr>
        <w:t xml:space="preserve">, University of Sofia, </w:t>
      </w:r>
      <w:r w:rsidR="005D278E" w:rsidRPr="00171B71">
        <w:rPr>
          <w:rFonts w:ascii="Garamond" w:hAnsi="Garamond" w:cs="Arial"/>
          <w:bCs/>
          <w:sz w:val="22"/>
          <w:szCs w:val="22"/>
          <w:lang w:val="en-US"/>
        </w:rPr>
        <w:t xml:space="preserve">March 10-11, 2017, </w:t>
      </w:r>
      <w:r w:rsidR="00F728CA" w:rsidRPr="00171B71">
        <w:rPr>
          <w:rFonts w:ascii="Garamond" w:hAnsi="Garamond" w:cs="Arial"/>
          <w:bCs/>
          <w:sz w:val="22"/>
          <w:szCs w:val="22"/>
          <w:lang w:val="en-US"/>
        </w:rPr>
        <w:t>paper ‘Perspectives for the Populist Radical Right in Bulgaria’.</w:t>
      </w:r>
    </w:p>
    <w:p w14:paraId="02BFDF39" w14:textId="77777777" w:rsidR="00F728CA" w:rsidRPr="00171B71" w:rsidRDefault="00081E95" w:rsidP="00F728CA">
      <w:pPr>
        <w:pStyle w:val="NormalWeb"/>
        <w:spacing w:before="0" w:after="240"/>
        <w:jc w:val="both"/>
        <w:rPr>
          <w:rFonts w:ascii="Garamond" w:hAnsi="Garamond" w:cs="Arial"/>
          <w:sz w:val="22"/>
          <w:szCs w:val="22"/>
          <w:lang w:val="en-US"/>
        </w:rPr>
      </w:pPr>
      <w:r>
        <w:rPr>
          <w:rFonts w:ascii="Garamond" w:hAnsi="Garamond" w:cs="Arial"/>
          <w:bCs/>
          <w:sz w:val="22"/>
          <w:szCs w:val="22"/>
          <w:lang w:val="en-US"/>
        </w:rPr>
        <w:t>4</w:t>
      </w:r>
      <w:r w:rsidR="00F728CA" w:rsidRPr="00171B71">
        <w:rPr>
          <w:rFonts w:ascii="Garamond" w:hAnsi="Garamond" w:cs="Arial"/>
          <w:bCs/>
          <w:sz w:val="22"/>
          <w:szCs w:val="22"/>
          <w:lang w:val="en-US"/>
        </w:rPr>
        <w:t xml:space="preserve">. Conference </w:t>
      </w:r>
      <w:r w:rsidR="00F728CA" w:rsidRPr="00171B71">
        <w:rPr>
          <w:rFonts w:ascii="Garamond" w:hAnsi="Garamond" w:cs="Arial"/>
          <w:bCs/>
          <w:i/>
          <w:sz w:val="22"/>
          <w:szCs w:val="22"/>
          <w:lang w:val="en-US"/>
        </w:rPr>
        <w:t>“Constitutional Moments: Founding Myths, Charters and Constitutions Thorough History”</w:t>
      </w:r>
      <w:r w:rsidR="00F728CA" w:rsidRPr="00171B71">
        <w:rPr>
          <w:rFonts w:ascii="Garamond" w:hAnsi="Garamond" w:cs="Arial"/>
          <w:bCs/>
          <w:sz w:val="22"/>
          <w:szCs w:val="22"/>
          <w:lang w:val="en-US"/>
        </w:rPr>
        <w:t xml:space="preserve">, University of Barcelona, Spain, October 19-21, 2016, paper: 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‘The Influence of Roman Law on Mediaeval Bulgarian Constitutionalism’</w:t>
      </w:r>
      <w:r w:rsidR="002A2028" w:rsidRPr="00171B71">
        <w:rPr>
          <w:rFonts w:ascii="Garamond" w:hAnsi="Garamond" w:cs="Arial"/>
          <w:sz w:val="22"/>
          <w:szCs w:val="22"/>
          <w:lang w:val="en-US"/>
        </w:rPr>
        <w:t xml:space="preserve"> </w:t>
      </w:r>
      <w:r w:rsidR="002A2028" w:rsidRPr="00171B71">
        <w:rPr>
          <w:rFonts w:ascii="Garamond" w:hAnsi="Garamond" w:cs="Arial"/>
          <w:bCs/>
          <w:sz w:val="22"/>
          <w:szCs w:val="22"/>
          <w:lang w:val="en-US"/>
        </w:rPr>
        <w:t>(</w:t>
      </w:r>
      <w:r w:rsidR="002A2028" w:rsidRPr="00171B71">
        <w:rPr>
          <w:rFonts w:ascii="Garamond" w:hAnsi="Garamond" w:cs="Arial"/>
          <w:bCs/>
          <w:sz w:val="22"/>
          <w:szCs w:val="22"/>
          <w:u w:val="single"/>
          <w:lang w:val="en-US"/>
        </w:rPr>
        <w:t>in English</w:t>
      </w:r>
      <w:r w:rsidR="002A2028" w:rsidRPr="00171B71">
        <w:rPr>
          <w:rFonts w:ascii="Garamond" w:hAnsi="Garamond" w:cs="Arial"/>
          <w:bCs/>
          <w:sz w:val="22"/>
          <w:szCs w:val="22"/>
          <w:lang w:val="en-US"/>
        </w:rPr>
        <w:t>)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 xml:space="preserve">. </w:t>
      </w:r>
      <w:r w:rsidR="002A2028" w:rsidRPr="00171B71">
        <w:rPr>
          <w:rFonts w:ascii="Garamond" w:hAnsi="Garamond" w:cs="Arial"/>
          <w:sz w:val="22"/>
          <w:szCs w:val="22"/>
          <w:u w:val="single"/>
          <w:lang w:val="en-US"/>
        </w:rPr>
        <w:t>International conference</w:t>
      </w:r>
      <w:r w:rsidR="002A2028" w:rsidRPr="00171B71">
        <w:rPr>
          <w:rFonts w:ascii="Garamond" w:hAnsi="Garamond" w:cs="Arial"/>
          <w:sz w:val="22"/>
          <w:szCs w:val="22"/>
          <w:lang w:val="en-US"/>
        </w:rPr>
        <w:t xml:space="preserve">. </w:t>
      </w:r>
    </w:p>
    <w:p w14:paraId="15E34B14" w14:textId="77777777" w:rsidR="00F728CA" w:rsidRPr="00171B71" w:rsidRDefault="00081E95" w:rsidP="00F728CA">
      <w:pPr>
        <w:pStyle w:val="NormalWeb"/>
        <w:spacing w:before="0" w:after="240"/>
        <w:jc w:val="both"/>
        <w:rPr>
          <w:rFonts w:ascii="Garamond" w:hAnsi="Garamond" w:cs="Arial"/>
          <w:bCs/>
          <w:sz w:val="22"/>
          <w:szCs w:val="22"/>
          <w:lang w:val="en-US"/>
        </w:rPr>
      </w:pPr>
      <w:r>
        <w:rPr>
          <w:rFonts w:ascii="Garamond" w:hAnsi="Garamond" w:cs="Arial"/>
          <w:sz w:val="22"/>
          <w:szCs w:val="22"/>
          <w:lang w:val="en-US"/>
        </w:rPr>
        <w:t>5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. Conference on “</w:t>
      </w:r>
      <w:r w:rsidR="00F728CA" w:rsidRPr="00171B71">
        <w:rPr>
          <w:rStyle w:val="Emphasis"/>
          <w:rFonts w:ascii="Garamond" w:hAnsi="Garamond" w:cs="Arial"/>
          <w:sz w:val="22"/>
          <w:szCs w:val="22"/>
          <w:lang w:val="en-US"/>
        </w:rPr>
        <w:t>Party Systems, Political Order and Constitutional Reforms: Experiences and Perspectives of the Balkan Countries”</w:t>
      </w:r>
      <w:r w:rsidR="00F728CA" w:rsidRPr="00171B71">
        <w:rPr>
          <w:rStyle w:val="Emphasis"/>
          <w:rFonts w:ascii="Garamond" w:hAnsi="Garamond" w:cs="Arial"/>
          <w:i w:val="0"/>
          <w:sz w:val="22"/>
          <w:szCs w:val="22"/>
          <w:lang w:val="en-US"/>
        </w:rPr>
        <w:t>, Ravda, Bulgaria</w:t>
      </w:r>
      <w:r w:rsidR="005D278E" w:rsidRPr="00171B71">
        <w:rPr>
          <w:rStyle w:val="Emphasis"/>
          <w:rFonts w:ascii="Garamond" w:hAnsi="Garamond" w:cs="Arial"/>
          <w:i w:val="0"/>
          <w:sz w:val="22"/>
          <w:szCs w:val="22"/>
          <w:lang w:val="en-US"/>
        </w:rPr>
        <w:t>,</w:t>
      </w:r>
      <w:r w:rsidR="00F728CA" w:rsidRPr="00171B71">
        <w:rPr>
          <w:rStyle w:val="Emphasis"/>
          <w:rFonts w:ascii="Garamond" w:hAnsi="Garamond" w:cs="Arial"/>
          <w:i w:val="0"/>
          <w:sz w:val="22"/>
          <w:szCs w:val="22"/>
          <w:lang w:val="en-US"/>
        </w:rPr>
        <w:t xml:space="preserve"> September 8-10, 2016, paper:</w:t>
      </w:r>
      <w:r w:rsidR="00F728CA" w:rsidRPr="00171B71">
        <w:rPr>
          <w:rStyle w:val="Emphasis"/>
          <w:rFonts w:ascii="Garamond" w:hAnsi="Garamond" w:cs="Arial"/>
          <w:sz w:val="22"/>
          <w:szCs w:val="22"/>
          <w:lang w:val="en-US"/>
        </w:rPr>
        <w:t xml:space="preserve"> </w:t>
      </w:r>
      <w:r w:rsidR="00F728CA" w:rsidRPr="00171B71">
        <w:rPr>
          <w:rFonts w:ascii="Garamond" w:hAnsi="Garamond" w:cs="Arial"/>
          <w:bCs/>
          <w:sz w:val="22"/>
          <w:szCs w:val="22"/>
          <w:lang w:val="en-US"/>
        </w:rPr>
        <w:t xml:space="preserve">‘The Bulgarian Populist Radical Right: Origins, Characteristics, Tendencies’. </w:t>
      </w:r>
      <w:r w:rsidR="002A2028" w:rsidRPr="00171B71">
        <w:rPr>
          <w:rFonts w:ascii="Garamond" w:hAnsi="Garamond" w:cs="Arial"/>
          <w:sz w:val="22"/>
          <w:szCs w:val="22"/>
          <w:u w:val="single"/>
          <w:lang w:val="en-US"/>
        </w:rPr>
        <w:t>International conference</w:t>
      </w:r>
      <w:r w:rsidR="002A2028" w:rsidRPr="00171B71">
        <w:rPr>
          <w:rFonts w:ascii="Garamond" w:hAnsi="Garamond" w:cs="Arial"/>
          <w:sz w:val="22"/>
          <w:szCs w:val="22"/>
          <w:lang w:val="en-US"/>
        </w:rPr>
        <w:t>.</w:t>
      </w:r>
    </w:p>
    <w:p w14:paraId="4BC3E8AD" w14:textId="77777777" w:rsidR="002C2590" w:rsidRPr="00171B71" w:rsidRDefault="00081E95" w:rsidP="002C2590">
      <w:pPr>
        <w:pStyle w:val="NormalWeb"/>
        <w:spacing w:before="0" w:after="240"/>
        <w:jc w:val="both"/>
        <w:rPr>
          <w:rFonts w:ascii="Garamond" w:hAnsi="Garamond" w:cs="Arial"/>
          <w:bCs/>
          <w:sz w:val="22"/>
          <w:szCs w:val="22"/>
          <w:lang w:val="en-US"/>
        </w:rPr>
      </w:pPr>
      <w:r>
        <w:rPr>
          <w:rFonts w:ascii="Garamond" w:hAnsi="Garamond" w:cs="Arial"/>
          <w:iCs/>
          <w:sz w:val="22"/>
          <w:szCs w:val="22"/>
          <w:lang w:val="en-US"/>
        </w:rPr>
        <w:t>6</w:t>
      </w:r>
      <w:r w:rsidR="00F728CA" w:rsidRPr="00171B71">
        <w:rPr>
          <w:rFonts w:ascii="Garamond" w:hAnsi="Garamond" w:cs="Arial"/>
          <w:iCs/>
          <w:sz w:val="22"/>
          <w:szCs w:val="22"/>
          <w:lang w:val="en-US"/>
        </w:rPr>
        <w:t xml:space="preserve">. Conference on </w:t>
      </w:r>
      <w:r w:rsidR="00F728CA" w:rsidRPr="00171B71">
        <w:rPr>
          <w:rFonts w:ascii="Garamond" w:hAnsi="Garamond" w:cs="Arial"/>
          <w:i/>
          <w:iCs/>
          <w:sz w:val="22"/>
          <w:szCs w:val="22"/>
          <w:lang w:val="en-US"/>
        </w:rPr>
        <w:t>“Political Science Facing the Global and National Challenges at the Beginning of the Twenty-first Century”,</w:t>
      </w:r>
      <w:r w:rsidR="00F728CA" w:rsidRPr="00171B71">
        <w:rPr>
          <w:rFonts w:ascii="Garamond" w:hAnsi="Garamond" w:cs="Arial"/>
          <w:iCs/>
          <w:sz w:val="22"/>
          <w:szCs w:val="22"/>
          <w:lang w:val="en-US"/>
        </w:rPr>
        <w:t xml:space="preserve"> University of National and World Economy, </w:t>
      </w:r>
      <w:r w:rsidR="005D278E" w:rsidRPr="00171B71">
        <w:rPr>
          <w:rFonts w:ascii="Garamond" w:hAnsi="Garamond" w:cs="Arial"/>
          <w:iCs/>
          <w:sz w:val="22"/>
          <w:szCs w:val="22"/>
          <w:lang w:val="en-US"/>
        </w:rPr>
        <w:t xml:space="preserve">23-24 November 2015, </w:t>
      </w:r>
      <w:r w:rsidR="00F728CA" w:rsidRPr="00171B71">
        <w:rPr>
          <w:rFonts w:ascii="Garamond" w:hAnsi="Garamond" w:cs="Arial"/>
          <w:iCs/>
          <w:sz w:val="22"/>
          <w:szCs w:val="22"/>
          <w:lang w:val="en-US"/>
        </w:rPr>
        <w:t xml:space="preserve">paper: </w:t>
      </w:r>
      <w:r w:rsidR="00F728CA" w:rsidRPr="00171B71">
        <w:rPr>
          <w:rFonts w:ascii="Garamond" w:hAnsi="Garamond" w:cs="Arial"/>
          <w:bCs/>
          <w:sz w:val="22"/>
          <w:szCs w:val="22"/>
          <w:lang w:val="en-US"/>
        </w:rPr>
        <w:t xml:space="preserve">‘The Genesis of Populist Radical Right in Bulgaria’. </w:t>
      </w:r>
      <w:r w:rsidR="002C2590" w:rsidRPr="00171B71">
        <w:rPr>
          <w:rFonts w:ascii="Garamond" w:hAnsi="Garamond" w:cs="Arial"/>
          <w:sz w:val="22"/>
          <w:szCs w:val="22"/>
          <w:u w:val="single"/>
          <w:lang w:val="en-US"/>
        </w:rPr>
        <w:t>International conference</w:t>
      </w:r>
      <w:r w:rsidR="002C2590" w:rsidRPr="00171B71">
        <w:rPr>
          <w:rFonts w:ascii="Garamond" w:hAnsi="Garamond" w:cs="Arial"/>
          <w:sz w:val="22"/>
          <w:szCs w:val="22"/>
          <w:lang w:val="en-US"/>
        </w:rPr>
        <w:t>.</w:t>
      </w:r>
    </w:p>
    <w:p w14:paraId="35C21E59" w14:textId="77777777" w:rsidR="00F728CA" w:rsidRPr="00171B71" w:rsidRDefault="00081E95" w:rsidP="00F728CA">
      <w:pPr>
        <w:spacing w:after="240"/>
        <w:jc w:val="both"/>
        <w:rPr>
          <w:rFonts w:ascii="Garamond" w:hAnsi="Garamond" w:cs="Arial"/>
          <w:sz w:val="22"/>
          <w:szCs w:val="22"/>
          <w:lang w:val="en-US"/>
        </w:rPr>
      </w:pPr>
      <w:r>
        <w:rPr>
          <w:rFonts w:ascii="Garamond" w:hAnsi="Garamond" w:cs="Arial"/>
          <w:iCs/>
          <w:sz w:val="22"/>
          <w:szCs w:val="22"/>
          <w:lang w:val="en-US"/>
        </w:rPr>
        <w:lastRenderedPageBreak/>
        <w:t>7</w:t>
      </w:r>
      <w:r w:rsidR="00F728CA" w:rsidRPr="00171B71">
        <w:rPr>
          <w:rFonts w:ascii="Garamond" w:hAnsi="Garamond" w:cs="Arial"/>
          <w:iCs/>
          <w:sz w:val="22"/>
          <w:szCs w:val="22"/>
          <w:lang w:val="en-US"/>
        </w:rPr>
        <w:t xml:space="preserve">. Conference on </w:t>
      </w:r>
      <w:r w:rsidR="00F728CA" w:rsidRPr="00171B71">
        <w:rPr>
          <w:rFonts w:ascii="Garamond" w:hAnsi="Garamond" w:cs="Arial"/>
          <w:i/>
          <w:iCs/>
          <w:sz w:val="22"/>
          <w:szCs w:val="22"/>
          <w:lang w:val="en-US"/>
        </w:rPr>
        <w:t>Middle Class, Education, Employment: the Contribution of Social Sciences</w:t>
      </w:r>
      <w:r w:rsidR="00F728CA" w:rsidRPr="00171B71">
        <w:rPr>
          <w:rFonts w:ascii="Garamond" w:hAnsi="Garamond" w:cs="Arial"/>
          <w:iCs/>
          <w:sz w:val="22"/>
          <w:szCs w:val="22"/>
          <w:lang w:val="en-US"/>
        </w:rPr>
        <w:t>, organized by ISSK</w:t>
      </w:r>
      <w:r w:rsidR="002A2028" w:rsidRPr="00171B71">
        <w:rPr>
          <w:rFonts w:ascii="Garamond" w:hAnsi="Garamond" w:cs="Arial"/>
          <w:iCs/>
          <w:sz w:val="22"/>
          <w:szCs w:val="22"/>
          <w:lang w:val="en-US"/>
        </w:rPr>
        <w:t>,</w:t>
      </w:r>
      <w:r w:rsidR="00F728CA" w:rsidRPr="00171B71">
        <w:rPr>
          <w:rFonts w:ascii="Garamond" w:hAnsi="Garamond" w:cs="Arial"/>
          <w:iCs/>
          <w:sz w:val="22"/>
          <w:szCs w:val="22"/>
          <w:lang w:val="en-US"/>
        </w:rPr>
        <w:t xml:space="preserve"> BAS and Konrad Adenauer Foundation, the University of Sofia “St. Kliment Ohridski”, </w:t>
      </w:r>
      <w:r w:rsidR="005D278E" w:rsidRPr="00171B71">
        <w:rPr>
          <w:rFonts w:ascii="Garamond" w:hAnsi="Garamond" w:cs="Arial"/>
          <w:iCs/>
          <w:sz w:val="22"/>
          <w:szCs w:val="22"/>
          <w:lang w:val="en-US"/>
        </w:rPr>
        <w:t xml:space="preserve">4-5 November 2015, </w:t>
      </w:r>
      <w:r w:rsidR="00F728CA" w:rsidRPr="00171B71">
        <w:rPr>
          <w:rFonts w:ascii="Garamond" w:hAnsi="Garamond" w:cs="Arial"/>
          <w:iCs/>
          <w:sz w:val="22"/>
          <w:szCs w:val="22"/>
          <w:lang w:val="en-US"/>
        </w:rPr>
        <w:t>paper: “The Ethnic Underclass: the Paper Tower of Roma Integration in Bulgaria”</w:t>
      </w:r>
      <w:r w:rsidR="003803CE" w:rsidRPr="00171B71">
        <w:rPr>
          <w:rFonts w:ascii="Garamond" w:hAnsi="Garamond" w:cs="Arial"/>
          <w:bCs/>
          <w:sz w:val="22"/>
          <w:szCs w:val="22"/>
          <w:lang w:val="en-US"/>
        </w:rPr>
        <w:t>(</w:t>
      </w:r>
      <w:r w:rsidR="003803CE" w:rsidRPr="00171B71">
        <w:rPr>
          <w:rFonts w:ascii="Garamond" w:hAnsi="Garamond" w:cs="Arial"/>
          <w:bCs/>
          <w:sz w:val="22"/>
          <w:szCs w:val="22"/>
          <w:u w:val="single"/>
          <w:lang w:val="en-US"/>
        </w:rPr>
        <w:t>in English</w:t>
      </w:r>
      <w:r w:rsidR="003803CE" w:rsidRPr="00171B71">
        <w:rPr>
          <w:rFonts w:ascii="Garamond" w:hAnsi="Garamond" w:cs="Arial"/>
          <w:bCs/>
          <w:sz w:val="22"/>
          <w:szCs w:val="22"/>
          <w:lang w:val="en-US"/>
        </w:rPr>
        <w:t>)</w:t>
      </w:r>
      <w:r w:rsidR="003803CE" w:rsidRPr="00171B71">
        <w:rPr>
          <w:rFonts w:ascii="Garamond" w:hAnsi="Garamond" w:cs="Arial"/>
          <w:sz w:val="22"/>
          <w:szCs w:val="22"/>
          <w:lang w:val="en-US"/>
        </w:rPr>
        <w:t>.</w:t>
      </w:r>
    </w:p>
    <w:p w14:paraId="73130C94" w14:textId="77777777" w:rsidR="003803CE" w:rsidRPr="00171B71" w:rsidRDefault="00081E95" w:rsidP="003803CE">
      <w:pPr>
        <w:spacing w:before="240" w:after="240"/>
        <w:jc w:val="both"/>
        <w:rPr>
          <w:rFonts w:ascii="Garamond" w:hAnsi="Garamond" w:cs="Arial"/>
          <w:sz w:val="22"/>
          <w:szCs w:val="22"/>
          <w:lang w:val="en-US"/>
        </w:rPr>
      </w:pPr>
      <w:r>
        <w:rPr>
          <w:rFonts w:ascii="Garamond" w:hAnsi="Garamond" w:cs="Arial"/>
          <w:sz w:val="22"/>
          <w:szCs w:val="22"/>
          <w:lang w:val="en-US"/>
        </w:rPr>
        <w:t>8</w:t>
      </w:r>
      <w:r w:rsidR="003803CE" w:rsidRPr="00171B71">
        <w:rPr>
          <w:rFonts w:ascii="Garamond" w:hAnsi="Garamond" w:cs="Arial"/>
          <w:sz w:val="22"/>
          <w:szCs w:val="22"/>
          <w:lang w:val="en-US"/>
        </w:rPr>
        <w:t xml:space="preserve">. Conference of </w:t>
      </w:r>
      <w:r w:rsidR="003803CE" w:rsidRPr="00171B71">
        <w:rPr>
          <w:rFonts w:ascii="Garamond" w:hAnsi="Garamond" w:cs="Arial"/>
          <w:i/>
          <w:sz w:val="22"/>
          <w:szCs w:val="22"/>
          <w:lang w:val="en-US"/>
        </w:rPr>
        <w:t>European Forum for Disaster Risk Reduction</w:t>
      </w:r>
      <w:r w:rsidR="003803CE" w:rsidRPr="00171B71">
        <w:rPr>
          <w:rFonts w:ascii="Garamond" w:hAnsi="Garamond" w:cs="Arial"/>
          <w:sz w:val="22"/>
          <w:szCs w:val="22"/>
          <w:lang w:val="en-US"/>
        </w:rPr>
        <w:t>, Paris, France, October</w:t>
      </w:r>
      <w:r w:rsidR="005D278E" w:rsidRPr="00171B71">
        <w:rPr>
          <w:rFonts w:ascii="Garamond" w:hAnsi="Garamond" w:cs="Arial"/>
          <w:sz w:val="22"/>
          <w:szCs w:val="22"/>
          <w:lang w:val="en-US"/>
        </w:rPr>
        <w:t xml:space="preserve"> </w:t>
      </w:r>
      <w:r w:rsidR="003803CE" w:rsidRPr="00171B71">
        <w:rPr>
          <w:rFonts w:ascii="Garamond" w:hAnsi="Garamond" w:cs="Arial"/>
          <w:sz w:val="22"/>
          <w:szCs w:val="22"/>
          <w:lang w:val="en-US"/>
        </w:rPr>
        <w:t>7-10, 2015, paper: “Disaster Risk Reduction – The Sociological Approach and Contribution”,</w:t>
      </w:r>
      <w:r w:rsidR="003803CE" w:rsidRPr="00171B71">
        <w:rPr>
          <w:rFonts w:ascii="Garamond" w:hAnsi="Garamond" w:cs="Arial"/>
          <w:bCs/>
          <w:sz w:val="22"/>
          <w:szCs w:val="22"/>
          <w:lang w:val="en-US"/>
        </w:rPr>
        <w:t xml:space="preserve"> (</w:t>
      </w:r>
      <w:r w:rsidR="003803CE" w:rsidRPr="00171B71">
        <w:rPr>
          <w:rFonts w:ascii="Garamond" w:hAnsi="Garamond" w:cs="Arial"/>
          <w:bCs/>
          <w:sz w:val="22"/>
          <w:szCs w:val="22"/>
          <w:u w:val="single"/>
          <w:lang w:val="en-US"/>
        </w:rPr>
        <w:t>in English</w:t>
      </w:r>
      <w:r w:rsidR="003803CE" w:rsidRPr="00171B71">
        <w:rPr>
          <w:rFonts w:ascii="Garamond" w:hAnsi="Garamond" w:cs="Arial"/>
          <w:bCs/>
          <w:sz w:val="22"/>
          <w:szCs w:val="22"/>
          <w:lang w:val="en-US"/>
        </w:rPr>
        <w:t>)</w:t>
      </w:r>
      <w:r w:rsidR="003803CE" w:rsidRPr="00171B71">
        <w:rPr>
          <w:rFonts w:ascii="Garamond" w:hAnsi="Garamond" w:cs="Arial"/>
          <w:sz w:val="22"/>
          <w:szCs w:val="22"/>
          <w:lang w:val="en-US"/>
        </w:rPr>
        <w:t xml:space="preserve">. </w:t>
      </w:r>
      <w:r w:rsidR="003803CE" w:rsidRPr="00171B71">
        <w:rPr>
          <w:rFonts w:ascii="Garamond" w:hAnsi="Garamond" w:cs="Arial"/>
          <w:sz w:val="22"/>
          <w:szCs w:val="22"/>
          <w:u w:val="single"/>
          <w:lang w:val="en-US"/>
        </w:rPr>
        <w:t>International conference</w:t>
      </w:r>
      <w:r w:rsidR="003803CE" w:rsidRPr="00171B71">
        <w:rPr>
          <w:rFonts w:ascii="Garamond" w:hAnsi="Garamond" w:cs="Arial"/>
          <w:sz w:val="22"/>
          <w:szCs w:val="22"/>
          <w:lang w:val="en-US"/>
        </w:rPr>
        <w:t>.</w:t>
      </w:r>
    </w:p>
    <w:p w14:paraId="3CD67836" w14:textId="77777777" w:rsidR="00F728CA" w:rsidRPr="00171B71" w:rsidRDefault="00081E95" w:rsidP="003803CE">
      <w:pPr>
        <w:spacing w:after="240"/>
        <w:jc w:val="both"/>
        <w:rPr>
          <w:rFonts w:ascii="Garamond" w:hAnsi="Garamond" w:cs="Arial"/>
          <w:sz w:val="22"/>
          <w:szCs w:val="22"/>
          <w:lang w:val="en-US"/>
        </w:rPr>
      </w:pPr>
      <w:r>
        <w:rPr>
          <w:rFonts w:ascii="Garamond" w:hAnsi="Garamond" w:cs="Arial"/>
          <w:sz w:val="22"/>
          <w:szCs w:val="22"/>
          <w:lang w:val="en-US"/>
        </w:rPr>
        <w:t>9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 xml:space="preserve">. Conference on </w:t>
      </w:r>
      <w:r w:rsidR="00F728CA" w:rsidRPr="00171B71">
        <w:rPr>
          <w:rFonts w:ascii="Garamond" w:hAnsi="Garamond" w:cs="Arial"/>
          <w:i/>
          <w:sz w:val="22"/>
          <w:szCs w:val="22"/>
          <w:lang w:val="en-US"/>
        </w:rPr>
        <w:t>Future Global Social Trends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, RAND Corporation/BAS Conference, BAS 25-27 March 2015, Bulgarian Academy of Sciences, paper: „Contemporary Challenges Facing the Ethnic Relations in Bulgaria”</w:t>
      </w:r>
      <w:r w:rsidR="002A2028" w:rsidRPr="00171B71">
        <w:rPr>
          <w:rFonts w:ascii="Garamond" w:hAnsi="Garamond" w:cs="Arial"/>
          <w:bCs/>
          <w:sz w:val="22"/>
          <w:szCs w:val="22"/>
          <w:lang w:val="en-US"/>
        </w:rPr>
        <w:t xml:space="preserve"> (</w:t>
      </w:r>
      <w:r w:rsidR="002A2028" w:rsidRPr="00171B71">
        <w:rPr>
          <w:rFonts w:ascii="Garamond" w:hAnsi="Garamond" w:cs="Arial"/>
          <w:bCs/>
          <w:sz w:val="22"/>
          <w:szCs w:val="22"/>
          <w:u w:val="single"/>
          <w:lang w:val="en-US"/>
        </w:rPr>
        <w:t>in English</w:t>
      </w:r>
      <w:r w:rsidR="002A2028" w:rsidRPr="00171B71">
        <w:rPr>
          <w:rFonts w:ascii="Garamond" w:hAnsi="Garamond" w:cs="Arial"/>
          <w:bCs/>
          <w:sz w:val="22"/>
          <w:szCs w:val="22"/>
          <w:lang w:val="en-US"/>
        </w:rPr>
        <w:t>)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.</w:t>
      </w:r>
      <w:r w:rsidR="002A2028" w:rsidRPr="00171B71">
        <w:rPr>
          <w:rFonts w:ascii="Garamond" w:hAnsi="Garamond" w:cs="Arial"/>
          <w:sz w:val="22"/>
          <w:szCs w:val="22"/>
          <w:lang w:val="en-US"/>
        </w:rPr>
        <w:t xml:space="preserve"> </w:t>
      </w:r>
      <w:r w:rsidR="002A2028" w:rsidRPr="00171B71">
        <w:rPr>
          <w:rFonts w:ascii="Garamond" w:hAnsi="Garamond" w:cs="Arial"/>
          <w:sz w:val="22"/>
          <w:szCs w:val="22"/>
          <w:u w:val="single"/>
          <w:lang w:val="en-US"/>
        </w:rPr>
        <w:t>International conference</w:t>
      </w:r>
      <w:r w:rsidR="002A2028" w:rsidRPr="00171B71">
        <w:rPr>
          <w:rFonts w:ascii="Garamond" w:hAnsi="Garamond" w:cs="Arial"/>
          <w:sz w:val="22"/>
          <w:szCs w:val="22"/>
          <w:lang w:val="en-US"/>
        </w:rPr>
        <w:t>.</w:t>
      </w:r>
    </w:p>
    <w:p w14:paraId="0ACE7F92" w14:textId="77777777" w:rsidR="00F728CA" w:rsidRPr="00171B71" w:rsidRDefault="00081E95" w:rsidP="00F728CA">
      <w:pPr>
        <w:spacing w:before="240"/>
        <w:jc w:val="both"/>
        <w:rPr>
          <w:rFonts w:ascii="Garamond" w:hAnsi="Garamond" w:cs="Arial"/>
          <w:sz w:val="22"/>
          <w:szCs w:val="22"/>
          <w:lang w:val="en-US"/>
        </w:rPr>
      </w:pPr>
      <w:r>
        <w:rPr>
          <w:rFonts w:ascii="Garamond" w:hAnsi="Garamond" w:cs="Arial"/>
          <w:sz w:val="22"/>
          <w:szCs w:val="22"/>
          <w:lang w:val="en-US"/>
        </w:rPr>
        <w:t>10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. Conference on</w:t>
      </w:r>
      <w:r w:rsidR="00F728CA" w:rsidRPr="00171B71">
        <w:rPr>
          <w:rFonts w:ascii="Garamond" w:hAnsi="Garamond" w:cs="Arial"/>
          <w:i/>
          <w:sz w:val="22"/>
          <w:szCs w:val="22"/>
          <w:lang w:val="en-US"/>
        </w:rPr>
        <w:t xml:space="preserve"> Restructuring the Political and Ideological Dimensions: In Bulgaria, Europe and the World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,</w:t>
      </w:r>
      <w:r w:rsidR="00F728CA" w:rsidRPr="00171B71">
        <w:rPr>
          <w:rFonts w:ascii="Garamond" w:hAnsi="Garamond" w:cs="Arial"/>
          <w:i/>
          <w:sz w:val="22"/>
          <w:szCs w:val="22"/>
          <w:lang w:val="en-US"/>
        </w:rPr>
        <w:t xml:space="preserve"> 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 xml:space="preserve">University of National and World Economy, </w:t>
      </w:r>
      <w:r w:rsidR="005D278E" w:rsidRPr="00171B71">
        <w:rPr>
          <w:rFonts w:ascii="Garamond" w:hAnsi="Garamond" w:cs="Arial"/>
          <w:sz w:val="22"/>
          <w:szCs w:val="22"/>
          <w:lang w:val="en-US"/>
        </w:rPr>
        <w:t xml:space="preserve">27-28 November 2014, 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paper: “Is the Bulgarian ‘Ethnic Model’ Doomed?”.</w:t>
      </w:r>
    </w:p>
    <w:p w14:paraId="2F00B040" w14:textId="77777777" w:rsidR="00F728CA" w:rsidRPr="00171B71" w:rsidRDefault="003803CE" w:rsidP="00F728CA">
      <w:pPr>
        <w:spacing w:before="240"/>
        <w:jc w:val="both"/>
        <w:rPr>
          <w:rFonts w:ascii="Garamond" w:hAnsi="Garamond" w:cs="Arial"/>
          <w:sz w:val="22"/>
          <w:szCs w:val="22"/>
          <w:lang w:val="en-US"/>
        </w:rPr>
      </w:pPr>
      <w:r w:rsidRPr="00171B71">
        <w:rPr>
          <w:rFonts w:ascii="Garamond" w:hAnsi="Garamond" w:cs="Arial"/>
          <w:sz w:val="22"/>
          <w:szCs w:val="22"/>
          <w:lang w:val="en-US"/>
        </w:rPr>
        <w:t>1</w:t>
      </w:r>
      <w:r w:rsidR="00081E95">
        <w:rPr>
          <w:rFonts w:ascii="Garamond" w:hAnsi="Garamond" w:cs="Arial"/>
          <w:sz w:val="22"/>
          <w:szCs w:val="22"/>
          <w:lang w:val="en-US"/>
        </w:rPr>
        <w:t>1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 xml:space="preserve">. Conference on </w:t>
      </w:r>
      <w:r w:rsidR="00F728CA" w:rsidRPr="00171B71">
        <w:rPr>
          <w:rFonts w:ascii="Garamond" w:hAnsi="Garamond" w:cs="Arial"/>
          <w:i/>
          <w:sz w:val="22"/>
          <w:szCs w:val="22"/>
          <w:lang w:val="en-US"/>
        </w:rPr>
        <w:t>European Citizenship and Integration, 7 and 10 Years After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, Department of Political Science and International Relations, Matej Bel University, Banska Bystrica, Slovak Republic, April 23 2014, paper – „Legal Aspects of Integration of Ethnic Minorities in Bulgaria”</w:t>
      </w:r>
      <w:r w:rsidRPr="00171B71">
        <w:rPr>
          <w:rFonts w:ascii="Garamond" w:hAnsi="Garamond" w:cs="Arial"/>
          <w:bCs/>
          <w:sz w:val="22"/>
          <w:szCs w:val="22"/>
          <w:lang w:val="en-US"/>
        </w:rPr>
        <w:t xml:space="preserve"> (</w:t>
      </w:r>
      <w:r w:rsidRPr="00171B71">
        <w:rPr>
          <w:rFonts w:ascii="Garamond" w:hAnsi="Garamond" w:cs="Arial"/>
          <w:bCs/>
          <w:sz w:val="22"/>
          <w:szCs w:val="22"/>
          <w:u w:val="single"/>
          <w:lang w:val="en-US"/>
        </w:rPr>
        <w:t>in English</w:t>
      </w:r>
      <w:r w:rsidRPr="00171B71">
        <w:rPr>
          <w:rFonts w:ascii="Garamond" w:hAnsi="Garamond" w:cs="Arial"/>
          <w:bCs/>
          <w:sz w:val="22"/>
          <w:szCs w:val="22"/>
          <w:lang w:val="en-US"/>
        </w:rPr>
        <w:t>)</w:t>
      </w:r>
      <w:r w:rsidRPr="00171B71">
        <w:rPr>
          <w:rFonts w:ascii="Garamond" w:hAnsi="Garamond" w:cs="Arial"/>
          <w:sz w:val="22"/>
          <w:szCs w:val="22"/>
          <w:lang w:val="en-US"/>
        </w:rPr>
        <w:t xml:space="preserve">. </w:t>
      </w:r>
      <w:r w:rsidRPr="00171B71">
        <w:rPr>
          <w:rFonts w:ascii="Garamond" w:hAnsi="Garamond" w:cs="Arial"/>
          <w:sz w:val="22"/>
          <w:szCs w:val="22"/>
          <w:u w:val="single"/>
          <w:lang w:val="en-US"/>
        </w:rPr>
        <w:t>International conference</w:t>
      </w:r>
      <w:r w:rsidRPr="00171B71">
        <w:rPr>
          <w:rFonts w:ascii="Garamond" w:hAnsi="Garamond" w:cs="Arial"/>
          <w:sz w:val="22"/>
          <w:szCs w:val="22"/>
          <w:lang w:val="en-US"/>
        </w:rPr>
        <w:t>.</w:t>
      </w:r>
    </w:p>
    <w:p w14:paraId="4876412B" w14:textId="77777777" w:rsidR="00F728CA" w:rsidRPr="00171B71" w:rsidRDefault="002A2028" w:rsidP="00F728CA">
      <w:pPr>
        <w:spacing w:before="240"/>
        <w:jc w:val="both"/>
        <w:rPr>
          <w:rFonts w:ascii="Garamond" w:hAnsi="Garamond" w:cs="Arial"/>
          <w:sz w:val="22"/>
          <w:szCs w:val="22"/>
          <w:lang w:val="en-US"/>
        </w:rPr>
      </w:pPr>
      <w:r w:rsidRPr="00171B71">
        <w:rPr>
          <w:rFonts w:ascii="Garamond" w:hAnsi="Garamond" w:cs="Arial"/>
          <w:sz w:val="22"/>
          <w:szCs w:val="22"/>
          <w:lang w:val="en-US"/>
        </w:rPr>
        <w:t>1</w:t>
      </w:r>
      <w:r w:rsidR="00081E95">
        <w:rPr>
          <w:rFonts w:ascii="Garamond" w:hAnsi="Garamond" w:cs="Arial"/>
          <w:sz w:val="22"/>
          <w:szCs w:val="22"/>
          <w:lang w:val="en-US"/>
        </w:rPr>
        <w:t>2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 xml:space="preserve">. Conference on </w:t>
      </w:r>
      <w:r w:rsidR="00F728CA" w:rsidRPr="00171B71">
        <w:rPr>
          <w:rFonts w:ascii="Garamond" w:hAnsi="Garamond" w:cs="Arial"/>
          <w:i/>
          <w:sz w:val="22"/>
          <w:szCs w:val="22"/>
          <w:lang w:val="en-US"/>
        </w:rPr>
        <w:t>Civil Society, Politics and Solidarity; the Contribution of Social Sciences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, ISSK, BAS and Konrad Adenauer Foundation, Sofia, 28-29</w:t>
      </w:r>
      <w:r w:rsidR="00B62926">
        <w:rPr>
          <w:rFonts w:ascii="Garamond" w:hAnsi="Garamond" w:cs="Arial"/>
          <w:sz w:val="22"/>
          <w:szCs w:val="22"/>
        </w:rPr>
        <w:t xml:space="preserve"> </w:t>
      </w:r>
      <w:r w:rsidR="00B62926">
        <w:rPr>
          <w:rFonts w:ascii="Garamond" w:hAnsi="Garamond" w:cs="Arial"/>
          <w:sz w:val="22"/>
          <w:szCs w:val="22"/>
          <w:lang w:val="en-US"/>
        </w:rPr>
        <w:t>October</w:t>
      </w:r>
      <w:r w:rsidR="00B62926">
        <w:rPr>
          <w:rFonts w:ascii="Garamond" w:hAnsi="Garamond" w:cs="Arial"/>
          <w:sz w:val="22"/>
          <w:szCs w:val="22"/>
        </w:rPr>
        <w:t xml:space="preserve"> 2013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, paper – „Contemporary Ethnopolitical Conflicts in Bulgaria: Legal Dimensions”</w:t>
      </w:r>
      <w:r w:rsidRPr="00171B71">
        <w:rPr>
          <w:rFonts w:ascii="Garamond" w:hAnsi="Garamond" w:cs="Arial"/>
          <w:bCs/>
          <w:sz w:val="22"/>
          <w:szCs w:val="22"/>
          <w:lang w:val="en-US"/>
        </w:rPr>
        <w:t xml:space="preserve"> (</w:t>
      </w:r>
      <w:r w:rsidRPr="00171B71">
        <w:rPr>
          <w:rFonts w:ascii="Garamond" w:hAnsi="Garamond" w:cs="Arial"/>
          <w:bCs/>
          <w:sz w:val="22"/>
          <w:szCs w:val="22"/>
          <w:u w:val="single"/>
          <w:lang w:val="en-US"/>
        </w:rPr>
        <w:t>in English</w:t>
      </w:r>
      <w:r w:rsidRPr="00171B71">
        <w:rPr>
          <w:rFonts w:ascii="Garamond" w:hAnsi="Garamond" w:cs="Arial"/>
          <w:bCs/>
          <w:sz w:val="22"/>
          <w:szCs w:val="22"/>
          <w:lang w:val="en-US"/>
        </w:rPr>
        <w:t>)</w:t>
      </w:r>
      <w:r w:rsidRPr="00171B71">
        <w:rPr>
          <w:rFonts w:ascii="Garamond" w:hAnsi="Garamond" w:cs="Arial"/>
          <w:sz w:val="22"/>
          <w:szCs w:val="22"/>
          <w:lang w:val="en-US"/>
        </w:rPr>
        <w:t xml:space="preserve">. </w:t>
      </w:r>
      <w:r w:rsidRPr="00171B71">
        <w:rPr>
          <w:rFonts w:ascii="Garamond" w:hAnsi="Garamond" w:cs="Arial"/>
          <w:sz w:val="22"/>
          <w:szCs w:val="22"/>
          <w:u w:val="single"/>
          <w:lang w:val="en-US"/>
        </w:rPr>
        <w:t>International conference</w:t>
      </w:r>
      <w:r w:rsidRPr="00171B71">
        <w:rPr>
          <w:rFonts w:ascii="Garamond" w:hAnsi="Garamond" w:cs="Arial"/>
          <w:sz w:val="22"/>
          <w:szCs w:val="22"/>
          <w:lang w:val="en-US"/>
        </w:rPr>
        <w:t>.</w:t>
      </w:r>
    </w:p>
    <w:p w14:paraId="7BAEF81E" w14:textId="77777777" w:rsidR="00F728CA" w:rsidRPr="00171B71" w:rsidRDefault="00F728CA" w:rsidP="00F728CA">
      <w:pPr>
        <w:spacing w:before="240"/>
        <w:jc w:val="both"/>
        <w:rPr>
          <w:rFonts w:ascii="Garamond" w:hAnsi="Garamond" w:cs="Arial"/>
          <w:sz w:val="22"/>
          <w:szCs w:val="22"/>
          <w:lang w:val="en-US"/>
        </w:rPr>
      </w:pPr>
      <w:r w:rsidRPr="00171B71">
        <w:rPr>
          <w:rFonts w:ascii="Garamond" w:hAnsi="Garamond" w:cs="Arial"/>
          <w:sz w:val="22"/>
          <w:szCs w:val="22"/>
          <w:lang w:val="en-US"/>
        </w:rPr>
        <w:t>1</w:t>
      </w:r>
      <w:r w:rsidR="00081E95">
        <w:rPr>
          <w:rFonts w:ascii="Garamond" w:hAnsi="Garamond" w:cs="Arial"/>
          <w:sz w:val="22"/>
          <w:szCs w:val="22"/>
          <w:lang w:val="en-US"/>
        </w:rPr>
        <w:t>3</w:t>
      </w:r>
      <w:r w:rsidRPr="00171B71">
        <w:rPr>
          <w:rFonts w:ascii="Garamond" w:hAnsi="Garamond" w:cs="Arial"/>
          <w:sz w:val="22"/>
          <w:szCs w:val="22"/>
          <w:lang w:val="en-US"/>
        </w:rPr>
        <w:t xml:space="preserve">. Conference on </w:t>
      </w:r>
      <w:r w:rsidRPr="00171B71">
        <w:rPr>
          <w:rFonts w:ascii="Garamond" w:hAnsi="Garamond" w:cs="Arial"/>
          <w:i/>
          <w:sz w:val="22"/>
          <w:szCs w:val="22"/>
          <w:lang w:val="en-US"/>
        </w:rPr>
        <w:t>National Security: Pressing Issues, Approaches, Solutions</w:t>
      </w:r>
      <w:r w:rsidRPr="00171B71">
        <w:rPr>
          <w:rFonts w:ascii="Garamond" w:hAnsi="Garamond" w:cs="Arial"/>
          <w:sz w:val="22"/>
          <w:szCs w:val="22"/>
          <w:lang w:val="en-US"/>
        </w:rPr>
        <w:t>,</w:t>
      </w:r>
      <w:r w:rsidR="00276AF4">
        <w:rPr>
          <w:rFonts w:ascii="Garamond" w:hAnsi="Garamond" w:cs="Arial"/>
          <w:sz w:val="22"/>
          <w:szCs w:val="22"/>
          <w:lang w:val="en-US"/>
        </w:rPr>
        <w:t xml:space="preserve"> BAS, 20-21 October 2013, paper</w:t>
      </w:r>
      <w:r w:rsidR="00276AF4" w:rsidRPr="00276AF4">
        <w:rPr>
          <w:rFonts w:ascii="Garamond" w:hAnsi="Garamond" w:cs="Arial"/>
          <w:sz w:val="22"/>
          <w:szCs w:val="22"/>
          <w:lang w:val="en-US"/>
        </w:rPr>
        <w:t xml:space="preserve"> </w:t>
      </w:r>
      <w:r w:rsidR="00276AF4" w:rsidRPr="00171B71">
        <w:rPr>
          <w:rFonts w:ascii="Garamond" w:hAnsi="Garamond" w:cs="Arial"/>
          <w:sz w:val="22"/>
          <w:szCs w:val="22"/>
          <w:lang w:val="en-US"/>
        </w:rPr>
        <w:t>–</w:t>
      </w:r>
      <w:r w:rsidRPr="00171B71">
        <w:rPr>
          <w:rFonts w:ascii="Garamond" w:hAnsi="Garamond" w:cs="Arial"/>
          <w:sz w:val="22"/>
          <w:szCs w:val="22"/>
          <w:lang w:val="en-US"/>
        </w:rPr>
        <w:t xml:space="preserve"> “Ethnic Relations, Conflicts and Security: the Bulgarian Ethnic Models”.</w:t>
      </w:r>
    </w:p>
    <w:p w14:paraId="02718D84" w14:textId="77777777" w:rsidR="00F728CA" w:rsidRPr="00171B71" w:rsidRDefault="00F728CA" w:rsidP="00F728CA">
      <w:pPr>
        <w:spacing w:before="240"/>
        <w:jc w:val="both"/>
        <w:rPr>
          <w:rFonts w:ascii="Garamond" w:hAnsi="Garamond" w:cs="Arial"/>
          <w:sz w:val="22"/>
          <w:szCs w:val="22"/>
          <w:lang w:val="en-US"/>
        </w:rPr>
      </w:pPr>
      <w:r w:rsidRPr="00171B71">
        <w:rPr>
          <w:rFonts w:ascii="Garamond" w:hAnsi="Garamond" w:cs="Arial"/>
          <w:sz w:val="22"/>
          <w:szCs w:val="22"/>
          <w:lang w:val="en-US"/>
        </w:rPr>
        <w:t>1</w:t>
      </w:r>
      <w:r w:rsidR="00081E95">
        <w:rPr>
          <w:rFonts w:ascii="Garamond" w:hAnsi="Garamond" w:cs="Arial"/>
          <w:sz w:val="22"/>
          <w:szCs w:val="22"/>
          <w:lang w:val="en-US"/>
        </w:rPr>
        <w:t>4</w:t>
      </w:r>
      <w:r w:rsidRPr="00171B71">
        <w:rPr>
          <w:rFonts w:ascii="Garamond" w:hAnsi="Garamond" w:cs="Arial"/>
          <w:sz w:val="22"/>
          <w:szCs w:val="22"/>
          <w:lang w:val="en-US"/>
        </w:rPr>
        <w:t xml:space="preserve">. Conference on </w:t>
      </w:r>
      <w:r w:rsidRPr="00171B71">
        <w:rPr>
          <w:rFonts w:ascii="Garamond" w:hAnsi="Garamond" w:cs="Arial"/>
          <w:i/>
          <w:sz w:val="22"/>
          <w:szCs w:val="22"/>
          <w:lang w:val="en-US"/>
        </w:rPr>
        <w:t>Bulgarian National Values under the Conditions of Political Crisis</w:t>
      </w:r>
      <w:r w:rsidRPr="00171B71">
        <w:rPr>
          <w:rFonts w:ascii="Garamond" w:hAnsi="Garamond" w:cs="Arial"/>
          <w:sz w:val="22"/>
          <w:szCs w:val="22"/>
          <w:lang w:val="en-US"/>
        </w:rPr>
        <w:t xml:space="preserve">, ISSK, BAS, </w:t>
      </w:r>
      <w:r w:rsidR="00842E6F" w:rsidRPr="00171B71">
        <w:rPr>
          <w:rFonts w:ascii="Garamond" w:hAnsi="Garamond" w:cs="Arial"/>
          <w:sz w:val="22"/>
          <w:szCs w:val="22"/>
          <w:lang w:val="en-US"/>
        </w:rPr>
        <w:t xml:space="preserve">20-21 March, 2013, </w:t>
      </w:r>
      <w:r w:rsidRPr="00171B71">
        <w:rPr>
          <w:rFonts w:ascii="Garamond" w:hAnsi="Garamond" w:cs="Arial"/>
          <w:sz w:val="22"/>
          <w:szCs w:val="22"/>
          <w:lang w:val="en-US"/>
        </w:rPr>
        <w:t xml:space="preserve">paper – “The Institutional Approach to Ethnic Conflicts and its Importance </w:t>
      </w:r>
      <w:r w:rsidR="003803CE" w:rsidRPr="00171B71">
        <w:rPr>
          <w:rFonts w:ascii="Garamond" w:hAnsi="Garamond" w:cs="Arial"/>
          <w:sz w:val="22"/>
          <w:szCs w:val="22"/>
          <w:lang w:val="en-US"/>
        </w:rPr>
        <w:t>for</w:t>
      </w:r>
      <w:r w:rsidRPr="00171B71">
        <w:rPr>
          <w:rFonts w:ascii="Garamond" w:hAnsi="Garamond" w:cs="Arial"/>
          <w:sz w:val="22"/>
          <w:szCs w:val="22"/>
          <w:lang w:val="en-US"/>
        </w:rPr>
        <w:t xml:space="preserve"> the Bulgarian Case”. </w:t>
      </w:r>
    </w:p>
    <w:p w14:paraId="594EA2BF" w14:textId="77777777" w:rsidR="00F728CA" w:rsidRPr="00171B71" w:rsidRDefault="002A2028" w:rsidP="00F728CA">
      <w:pPr>
        <w:spacing w:before="240"/>
        <w:jc w:val="both"/>
        <w:rPr>
          <w:rFonts w:ascii="Garamond" w:hAnsi="Garamond" w:cs="Arial"/>
          <w:sz w:val="22"/>
          <w:szCs w:val="22"/>
          <w:lang w:val="en-US"/>
        </w:rPr>
      </w:pPr>
      <w:r w:rsidRPr="00171B71">
        <w:rPr>
          <w:rFonts w:ascii="Garamond" w:hAnsi="Garamond" w:cs="Arial"/>
          <w:sz w:val="22"/>
          <w:szCs w:val="22"/>
          <w:lang w:val="en-US"/>
        </w:rPr>
        <w:t>1</w:t>
      </w:r>
      <w:r w:rsidR="00081E95">
        <w:rPr>
          <w:rFonts w:ascii="Garamond" w:hAnsi="Garamond" w:cs="Arial"/>
          <w:sz w:val="22"/>
          <w:szCs w:val="22"/>
          <w:lang w:val="en-US"/>
        </w:rPr>
        <w:t>5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 xml:space="preserve">. Conference </w:t>
      </w:r>
      <w:r w:rsidR="00F728CA" w:rsidRPr="00171B71">
        <w:rPr>
          <w:rFonts w:ascii="Garamond" w:hAnsi="Garamond" w:cs="Arial"/>
          <w:i/>
          <w:sz w:val="22"/>
          <w:szCs w:val="22"/>
          <w:lang w:val="en-US"/>
        </w:rPr>
        <w:t>Harmonization of Bulgarian National Values with the Values of the EU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 xml:space="preserve">, </w:t>
      </w:r>
      <w:r w:rsidR="00276AF4" w:rsidRPr="00171B71">
        <w:rPr>
          <w:rFonts w:ascii="Garamond" w:hAnsi="Garamond" w:cs="Arial"/>
          <w:sz w:val="22"/>
          <w:szCs w:val="22"/>
          <w:lang w:val="en-US"/>
        </w:rPr>
        <w:t xml:space="preserve">ISSK, BAS, 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 xml:space="preserve">10-11 May 2012, paper ‘The Bulgarian Ethnic Model and the End of the End of History”. </w:t>
      </w:r>
    </w:p>
    <w:p w14:paraId="38C65028" w14:textId="77777777" w:rsidR="003B2DB7" w:rsidRPr="00171B71" w:rsidRDefault="002A2028" w:rsidP="00F47C85">
      <w:pPr>
        <w:pStyle w:val="NormalWeb"/>
        <w:spacing w:before="240" w:after="0"/>
        <w:jc w:val="both"/>
        <w:rPr>
          <w:rFonts w:ascii="Garamond" w:hAnsi="Garamond" w:cs="Arial"/>
          <w:sz w:val="22"/>
          <w:szCs w:val="22"/>
          <w:lang w:val="en-US"/>
        </w:rPr>
      </w:pPr>
      <w:r w:rsidRPr="00171B71">
        <w:rPr>
          <w:rFonts w:ascii="Garamond" w:hAnsi="Garamond" w:cs="Arial"/>
          <w:sz w:val="22"/>
          <w:szCs w:val="22"/>
          <w:lang w:val="en-US"/>
        </w:rPr>
        <w:t>1</w:t>
      </w:r>
      <w:r w:rsidR="00081E95">
        <w:rPr>
          <w:rFonts w:ascii="Garamond" w:hAnsi="Garamond" w:cs="Arial"/>
          <w:sz w:val="22"/>
          <w:szCs w:val="22"/>
          <w:lang w:val="en-US"/>
        </w:rPr>
        <w:t>6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 xml:space="preserve">. Conference </w:t>
      </w:r>
      <w:r w:rsidR="00F728CA" w:rsidRPr="00171B71">
        <w:rPr>
          <w:rFonts w:ascii="Garamond" w:hAnsi="Garamond" w:cs="Arial"/>
          <w:i/>
          <w:iCs/>
          <w:sz w:val="22"/>
          <w:szCs w:val="22"/>
          <w:lang w:val="en-US"/>
        </w:rPr>
        <w:t xml:space="preserve">Future in the Making: Opportunities…Choices…Consequences, 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Central European University, Budapest, Hungary</w:t>
      </w:r>
      <w:r w:rsidR="00F728CA" w:rsidRPr="00171B71">
        <w:rPr>
          <w:rFonts w:ascii="Garamond" w:hAnsi="Garamond" w:cs="Arial"/>
          <w:i/>
          <w:sz w:val="22"/>
          <w:szCs w:val="22"/>
          <w:lang w:val="en-US"/>
        </w:rPr>
        <w:t xml:space="preserve">, </w:t>
      </w:r>
      <w:r w:rsidR="00842E6F" w:rsidRPr="00171B71">
        <w:rPr>
          <w:rFonts w:ascii="Garamond" w:hAnsi="Garamond" w:cs="Arial"/>
          <w:sz w:val="22"/>
          <w:szCs w:val="22"/>
          <w:lang w:val="en-US"/>
        </w:rPr>
        <w:t xml:space="preserve">April 24-29, 2001, 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paper</w:t>
      </w:r>
      <w:r w:rsidR="00F728CA" w:rsidRPr="00171B71">
        <w:rPr>
          <w:rFonts w:ascii="Garamond" w:hAnsi="Garamond" w:cs="Arial"/>
          <w:i/>
          <w:sz w:val="22"/>
          <w:szCs w:val="22"/>
          <w:lang w:val="en-US"/>
        </w:rPr>
        <w:t xml:space="preserve"> – </w:t>
      </w:r>
      <w:r w:rsidRPr="00171B71">
        <w:rPr>
          <w:rFonts w:ascii="Garamond" w:hAnsi="Garamond" w:cs="Arial"/>
          <w:sz w:val="22"/>
          <w:szCs w:val="22"/>
          <w:lang w:val="en-US"/>
        </w:rPr>
        <w:t>“</w:t>
      </w:r>
      <w:r w:rsidR="00F728CA" w:rsidRPr="00171B71">
        <w:rPr>
          <w:rFonts w:ascii="Garamond" w:hAnsi="Garamond" w:cs="Arial"/>
          <w:sz w:val="22"/>
          <w:szCs w:val="22"/>
          <w:lang w:val="en-US"/>
        </w:rPr>
        <w:t>Shifting the Nuclear Scene</w:t>
      </w:r>
      <w:r w:rsidRPr="00171B71">
        <w:rPr>
          <w:rFonts w:ascii="Garamond" w:hAnsi="Garamond" w:cs="Arial"/>
          <w:sz w:val="22"/>
          <w:szCs w:val="22"/>
          <w:lang w:val="en-US"/>
        </w:rPr>
        <w:t>”</w:t>
      </w:r>
      <w:r w:rsidR="003803CE" w:rsidRPr="00171B71">
        <w:rPr>
          <w:rFonts w:ascii="Garamond" w:hAnsi="Garamond" w:cs="Arial"/>
          <w:bCs/>
          <w:sz w:val="22"/>
          <w:szCs w:val="22"/>
          <w:lang w:val="en-US"/>
        </w:rPr>
        <w:t xml:space="preserve"> (</w:t>
      </w:r>
      <w:r w:rsidR="003803CE" w:rsidRPr="00171B71">
        <w:rPr>
          <w:rFonts w:ascii="Garamond" w:hAnsi="Garamond" w:cs="Arial"/>
          <w:bCs/>
          <w:sz w:val="22"/>
          <w:szCs w:val="22"/>
          <w:u w:val="single"/>
          <w:lang w:val="en-US"/>
        </w:rPr>
        <w:t>in English</w:t>
      </w:r>
      <w:r w:rsidR="003803CE" w:rsidRPr="00171B71">
        <w:rPr>
          <w:rFonts w:ascii="Garamond" w:hAnsi="Garamond" w:cs="Arial"/>
          <w:bCs/>
          <w:sz w:val="22"/>
          <w:szCs w:val="22"/>
          <w:lang w:val="en-US"/>
        </w:rPr>
        <w:t>)</w:t>
      </w:r>
      <w:r w:rsidR="003803CE" w:rsidRPr="00171B71">
        <w:rPr>
          <w:rFonts w:ascii="Garamond" w:hAnsi="Garamond" w:cs="Arial"/>
          <w:sz w:val="22"/>
          <w:szCs w:val="22"/>
          <w:lang w:val="en-US"/>
        </w:rPr>
        <w:t xml:space="preserve">. </w:t>
      </w:r>
      <w:r w:rsidR="003803CE" w:rsidRPr="00171B71">
        <w:rPr>
          <w:rFonts w:ascii="Garamond" w:hAnsi="Garamond" w:cs="Arial"/>
          <w:sz w:val="22"/>
          <w:szCs w:val="22"/>
          <w:u w:val="single"/>
          <w:lang w:val="en-US"/>
        </w:rPr>
        <w:t>International conference</w:t>
      </w:r>
      <w:r w:rsidR="003803CE" w:rsidRPr="00171B71">
        <w:rPr>
          <w:rFonts w:ascii="Garamond" w:hAnsi="Garamond" w:cs="Arial"/>
          <w:sz w:val="22"/>
          <w:szCs w:val="22"/>
          <w:lang w:val="en-US"/>
        </w:rPr>
        <w:t>.</w:t>
      </w:r>
    </w:p>
    <w:p w14:paraId="2AFDE60D" w14:textId="77777777" w:rsidR="00FE45C9" w:rsidRPr="00127014" w:rsidRDefault="00FA21FC" w:rsidP="00272294">
      <w:pPr>
        <w:pStyle w:val="NormalWeb"/>
        <w:spacing w:before="360" w:after="240"/>
        <w:jc w:val="both"/>
        <w:rPr>
          <w:rFonts w:ascii="Garamond" w:hAnsi="Garamond" w:cs="Arial"/>
          <w:sz w:val="22"/>
          <w:szCs w:val="22"/>
          <w:lang w:val="bg-BG"/>
        </w:rPr>
      </w:pPr>
      <w:r>
        <w:rPr>
          <w:rFonts w:ascii="Garamond" w:hAnsi="Garamond"/>
          <w:b/>
          <w:sz w:val="22"/>
          <w:szCs w:val="22"/>
          <w:lang w:val="en-US"/>
        </w:rPr>
        <w:t>C</w:t>
      </w:r>
      <w:r w:rsidR="00127014">
        <w:rPr>
          <w:rFonts w:ascii="Garamond" w:hAnsi="Garamond"/>
          <w:b/>
          <w:sz w:val="22"/>
          <w:szCs w:val="22"/>
          <w:lang w:val="en-US"/>
        </w:rPr>
        <w:t xml:space="preserve">. </w:t>
      </w:r>
      <w:r w:rsidR="00C42BC0" w:rsidRPr="00127014">
        <w:rPr>
          <w:rFonts w:ascii="Garamond" w:hAnsi="Garamond"/>
          <w:b/>
          <w:sz w:val="22"/>
          <w:szCs w:val="22"/>
          <w:lang w:val="bg-BG"/>
        </w:rPr>
        <w:t>По-важни</w:t>
      </w:r>
      <w:r w:rsidR="00BF6A4E" w:rsidRPr="00127014">
        <w:rPr>
          <w:rFonts w:ascii="Garamond" w:hAnsi="Garamond"/>
          <w:b/>
          <w:sz w:val="22"/>
          <w:szCs w:val="22"/>
          <w:lang w:val="bg-BG"/>
        </w:rPr>
        <w:t xml:space="preserve"> п</w:t>
      </w:r>
      <w:r w:rsidR="00BB7009" w:rsidRPr="00127014">
        <w:rPr>
          <w:rFonts w:ascii="Garamond" w:hAnsi="Garamond"/>
          <w:b/>
          <w:sz w:val="22"/>
          <w:szCs w:val="22"/>
        </w:rPr>
        <w:t>реводи</w:t>
      </w:r>
      <w:r w:rsidR="00C42BC0" w:rsidRPr="00127014">
        <w:rPr>
          <w:rFonts w:ascii="Garamond" w:hAnsi="Garamond"/>
          <w:b/>
          <w:sz w:val="22"/>
          <w:szCs w:val="22"/>
          <w:lang w:val="bg-BG"/>
        </w:rPr>
        <w:t xml:space="preserve"> (от английски език)</w:t>
      </w:r>
    </w:p>
    <w:p w14:paraId="696F3A31" w14:textId="77777777" w:rsidR="00FE45C9" w:rsidRPr="00FD59D8" w:rsidRDefault="00BF6A4E" w:rsidP="00FE45C9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1</w:t>
      </w:r>
      <w:r w:rsidR="00FE45C9" w:rsidRPr="00FD59D8">
        <w:rPr>
          <w:rFonts w:ascii="Garamond" w:hAnsi="Garamond"/>
          <w:sz w:val="22"/>
          <w:szCs w:val="22"/>
        </w:rPr>
        <w:t xml:space="preserve">. Х. Даалдер, “Възходът на партиите в западните демокрации”, в </w:t>
      </w:r>
      <w:r w:rsidR="00FE45C9" w:rsidRPr="00FD59D8">
        <w:rPr>
          <w:rFonts w:ascii="Garamond" w:hAnsi="Garamond"/>
          <w:i/>
          <w:sz w:val="22"/>
          <w:szCs w:val="22"/>
        </w:rPr>
        <w:t>Политическите партии и демокрацията</w:t>
      </w:r>
      <w:r w:rsidR="00FE45C9" w:rsidRPr="00FD59D8">
        <w:rPr>
          <w:rFonts w:ascii="Garamond" w:hAnsi="Garamond"/>
          <w:sz w:val="22"/>
          <w:szCs w:val="22"/>
        </w:rPr>
        <w:t>, Българско училище за политика, НБУ, С., 2007 г., стр. 27-48.</w:t>
      </w:r>
    </w:p>
    <w:p w14:paraId="6B184FDA" w14:textId="77777777" w:rsidR="00FE45C9" w:rsidRPr="00FD59D8" w:rsidRDefault="00BF6A4E" w:rsidP="00FE45C9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</w:t>
      </w:r>
      <w:r w:rsidR="00FE45C9" w:rsidRPr="00FD59D8">
        <w:rPr>
          <w:rFonts w:ascii="Garamond" w:hAnsi="Garamond"/>
          <w:sz w:val="22"/>
          <w:szCs w:val="22"/>
        </w:rPr>
        <w:t xml:space="preserve">. Р. Гънтър, Л. Даймънд, “Типове партии и техните функции”, в </w:t>
      </w:r>
      <w:r w:rsidR="00FE45C9" w:rsidRPr="00FD59D8">
        <w:rPr>
          <w:rFonts w:ascii="Garamond" w:hAnsi="Garamond"/>
          <w:i/>
          <w:sz w:val="22"/>
          <w:szCs w:val="22"/>
        </w:rPr>
        <w:t>Политическите партии и демокрацията</w:t>
      </w:r>
      <w:r w:rsidR="00FE45C9" w:rsidRPr="00FD59D8">
        <w:rPr>
          <w:rFonts w:ascii="Garamond" w:hAnsi="Garamond"/>
          <w:sz w:val="22"/>
          <w:szCs w:val="22"/>
        </w:rPr>
        <w:t xml:space="preserve">, Българско училище за политика, НБУ, С., 2007 г., стр. 95-155. </w:t>
      </w:r>
    </w:p>
    <w:p w14:paraId="1EBC472C" w14:textId="77777777" w:rsidR="00FE45C9" w:rsidRPr="00FD59D8" w:rsidRDefault="00BF6A4E" w:rsidP="00FE45C9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3</w:t>
      </w:r>
      <w:r w:rsidR="00FE45C9" w:rsidRPr="00FD59D8">
        <w:rPr>
          <w:rFonts w:ascii="Garamond" w:hAnsi="Garamond"/>
          <w:sz w:val="22"/>
          <w:szCs w:val="22"/>
        </w:rPr>
        <w:t xml:space="preserve">. Ф. Шмитър, “Партиите не са това, което бяха”, в </w:t>
      </w:r>
      <w:r w:rsidR="00FE45C9" w:rsidRPr="00FD59D8">
        <w:rPr>
          <w:rFonts w:ascii="Garamond" w:hAnsi="Garamond"/>
          <w:i/>
          <w:sz w:val="22"/>
          <w:szCs w:val="22"/>
        </w:rPr>
        <w:t>Политическите партии и демокрацията</w:t>
      </w:r>
      <w:r w:rsidR="00FE45C9" w:rsidRPr="00FD59D8">
        <w:rPr>
          <w:rFonts w:ascii="Garamond" w:hAnsi="Garamond"/>
          <w:sz w:val="22"/>
          <w:szCs w:val="22"/>
        </w:rPr>
        <w:t xml:space="preserve">, Българско училище за политика, НБУ, С., 2007 г., стр. 319-58. </w:t>
      </w:r>
    </w:p>
    <w:p w14:paraId="380328E5" w14:textId="77777777" w:rsidR="00FE45C9" w:rsidRPr="00FD59D8" w:rsidRDefault="00BF6A4E" w:rsidP="00FE45C9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4</w:t>
      </w:r>
      <w:r w:rsidR="00FE45C9" w:rsidRPr="00FD59D8">
        <w:rPr>
          <w:rFonts w:ascii="Garamond" w:hAnsi="Garamond"/>
          <w:sz w:val="22"/>
          <w:szCs w:val="22"/>
        </w:rPr>
        <w:t xml:space="preserve">. Ст. Бартолини, П. Мейр, “Предизвикателствата пред съвременните политически партии”, </w:t>
      </w:r>
      <w:r w:rsidR="00FE45C9" w:rsidRPr="00FD59D8">
        <w:rPr>
          <w:rFonts w:ascii="Garamond" w:hAnsi="Garamond"/>
          <w:i/>
          <w:sz w:val="22"/>
          <w:szCs w:val="22"/>
        </w:rPr>
        <w:t>Политическите партии и демокрацията</w:t>
      </w:r>
      <w:r w:rsidR="00FE45C9" w:rsidRPr="00FD59D8">
        <w:rPr>
          <w:rFonts w:ascii="Garamond" w:hAnsi="Garamond"/>
          <w:sz w:val="22"/>
          <w:szCs w:val="22"/>
        </w:rPr>
        <w:t xml:space="preserve">, Българско училище за политика, НБУ, С., 2007 г., стр. 393-423. </w:t>
      </w:r>
    </w:p>
    <w:p w14:paraId="6C449EB9" w14:textId="77777777" w:rsidR="00FE45C9" w:rsidRPr="00FD59D8" w:rsidRDefault="00BF6A4E" w:rsidP="00FE45C9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5</w:t>
      </w:r>
      <w:r w:rsidR="00FE45C9" w:rsidRPr="00FD59D8">
        <w:rPr>
          <w:rFonts w:ascii="Garamond" w:hAnsi="Garamond"/>
          <w:sz w:val="22"/>
          <w:szCs w:val="22"/>
        </w:rPr>
        <w:t xml:space="preserve">. Ф. Шмитър, “Една европейска демокрация: защо и как”, сп. </w:t>
      </w:r>
      <w:r w:rsidR="00FE45C9" w:rsidRPr="00FD59D8">
        <w:rPr>
          <w:rFonts w:ascii="Garamond" w:hAnsi="Garamond"/>
          <w:i/>
          <w:sz w:val="22"/>
          <w:szCs w:val="22"/>
        </w:rPr>
        <w:t>Политически изследвания</w:t>
      </w:r>
      <w:r w:rsidR="00FE45C9" w:rsidRPr="00FD59D8">
        <w:rPr>
          <w:rFonts w:ascii="Garamond" w:hAnsi="Garamond"/>
          <w:sz w:val="22"/>
          <w:szCs w:val="22"/>
        </w:rPr>
        <w:t xml:space="preserve"> бр. 4., 2007 г., стр. 31-51. </w:t>
      </w:r>
    </w:p>
    <w:p w14:paraId="1F8A0EA1" w14:textId="77777777" w:rsidR="00F4695E" w:rsidRPr="00510C27" w:rsidRDefault="00FA21FC" w:rsidP="00F4695E">
      <w:pPr>
        <w:spacing w:before="360"/>
        <w:ind w:left="4245" w:hanging="4245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lang w:val="en-US"/>
        </w:rPr>
        <w:lastRenderedPageBreak/>
        <w:t>D</w:t>
      </w:r>
      <w:r w:rsidR="00127014">
        <w:rPr>
          <w:rFonts w:ascii="Garamond" w:hAnsi="Garamond"/>
          <w:b/>
          <w:sz w:val="22"/>
          <w:szCs w:val="22"/>
          <w:lang w:val="en-US"/>
        </w:rPr>
        <w:t xml:space="preserve">. </w:t>
      </w:r>
      <w:r w:rsidR="00BB7009" w:rsidRPr="00FD59D8">
        <w:rPr>
          <w:rFonts w:ascii="Garamond" w:hAnsi="Garamond"/>
          <w:b/>
          <w:sz w:val="22"/>
          <w:szCs w:val="22"/>
        </w:rPr>
        <w:t>Научни проекти</w:t>
      </w:r>
      <w:r w:rsidR="00F4695E">
        <w:rPr>
          <w:rFonts w:ascii="Garamond" w:hAnsi="Garamond"/>
          <w:b/>
          <w:sz w:val="22"/>
          <w:szCs w:val="22"/>
        </w:rPr>
        <w:tab/>
      </w:r>
      <w:r w:rsidR="00F4695E">
        <w:rPr>
          <w:rFonts w:ascii="Garamond" w:hAnsi="Garamond"/>
          <w:b/>
          <w:sz w:val="22"/>
          <w:szCs w:val="22"/>
        </w:rPr>
        <w:tab/>
      </w:r>
      <w:r w:rsidR="00F4695E">
        <w:rPr>
          <w:rFonts w:ascii="Garamond" w:hAnsi="Garamond"/>
          <w:sz w:val="22"/>
          <w:szCs w:val="22"/>
        </w:rPr>
        <w:t xml:space="preserve">Октомври 2019-октомври 2022 „България и украинската криза”, планов проект. </w:t>
      </w:r>
    </w:p>
    <w:p w14:paraId="0E5FEDDD" w14:textId="77777777" w:rsidR="00E912C4" w:rsidRPr="00FD59D8" w:rsidRDefault="00E912C4" w:rsidP="00F4695E">
      <w:pPr>
        <w:spacing w:before="360"/>
        <w:ind w:left="3537" w:firstLine="708"/>
        <w:jc w:val="both"/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sz w:val="22"/>
          <w:szCs w:val="22"/>
        </w:rPr>
        <w:t>Юни 2015 – юни2018г, „Популистката</w:t>
      </w:r>
    </w:p>
    <w:p w14:paraId="1134F3AE" w14:textId="77777777" w:rsidR="00E912C4" w:rsidRPr="00FD59D8" w:rsidRDefault="00E912C4" w:rsidP="00E912C4">
      <w:pPr>
        <w:ind w:left="4245" w:firstLine="3"/>
        <w:jc w:val="both"/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sz w:val="22"/>
          <w:szCs w:val="22"/>
        </w:rPr>
        <w:t>радикална десница в България (1990-2014г.), планов, бюджетно-финансиран проект.</w:t>
      </w:r>
    </w:p>
    <w:p w14:paraId="37751D1F" w14:textId="77777777" w:rsidR="00E912C4" w:rsidRPr="00FD59D8" w:rsidRDefault="00E912C4" w:rsidP="00E912C4">
      <w:pPr>
        <w:ind w:left="4245" w:hanging="4245"/>
        <w:jc w:val="both"/>
        <w:rPr>
          <w:rFonts w:ascii="Garamond" w:hAnsi="Garamond"/>
          <w:sz w:val="22"/>
          <w:szCs w:val="22"/>
        </w:rPr>
      </w:pPr>
    </w:p>
    <w:p w14:paraId="22EB0FF8" w14:textId="77777777" w:rsidR="002C34AB" w:rsidRPr="00FD59D8" w:rsidRDefault="00E912C4" w:rsidP="00E912C4">
      <w:pPr>
        <w:ind w:left="4245"/>
        <w:jc w:val="both"/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sz w:val="22"/>
          <w:szCs w:val="22"/>
        </w:rPr>
        <w:t xml:space="preserve">Март 2012 – </w:t>
      </w:r>
      <w:r w:rsidR="002C34AB" w:rsidRPr="00FD59D8">
        <w:rPr>
          <w:rFonts w:ascii="Garamond" w:hAnsi="Garamond"/>
          <w:sz w:val="22"/>
          <w:szCs w:val="22"/>
        </w:rPr>
        <w:t>март 2014г., „Политически институции и етнически конфликти в България”, планов,</w:t>
      </w:r>
      <w:r w:rsidR="00BF6A4E">
        <w:rPr>
          <w:rFonts w:ascii="Garamond" w:hAnsi="Garamond"/>
          <w:sz w:val="22"/>
          <w:szCs w:val="22"/>
        </w:rPr>
        <w:t xml:space="preserve"> </w:t>
      </w:r>
      <w:r w:rsidR="002C34AB" w:rsidRPr="00FD59D8">
        <w:rPr>
          <w:rFonts w:ascii="Garamond" w:hAnsi="Garamond"/>
          <w:sz w:val="22"/>
          <w:szCs w:val="22"/>
        </w:rPr>
        <w:t>бюджетно-финансиран</w:t>
      </w:r>
      <w:r w:rsidRPr="00FD59D8">
        <w:rPr>
          <w:rFonts w:ascii="Garamond" w:hAnsi="Garamond"/>
          <w:sz w:val="22"/>
          <w:szCs w:val="22"/>
        </w:rPr>
        <w:t xml:space="preserve"> проект</w:t>
      </w:r>
      <w:r w:rsidR="002C34AB" w:rsidRPr="00FD59D8">
        <w:rPr>
          <w:rFonts w:ascii="Garamond" w:hAnsi="Garamond"/>
          <w:sz w:val="22"/>
          <w:szCs w:val="22"/>
        </w:rPr>
        <w:t>.</w:t>
      </w:r>
    </w:p>
    <w:p w14:paraId="2ED0718A" w14:textId="77777777" w:rsidR="002C34AB" w:rsidRPr="00FD59D8" w:rsidRDefault="002C34AB" w:rsidP="00AB2033">
      <w:pPr>
        <w:ind w:left="4245" w:hanging="4245"/>
        <w:jc w:val="both"/>
        <w:rPr>
          <w:rFonts w:ascii="Garamond" w:hAnsi="Garamond"/>
          <w:sz w:val="22"/>
          <w:szCs w:val="22"/>
        </w:rPr>
      </w:pPr>
    </w:p>
    <w:p w14:paraId="0DA089D0" w14:textId="77777777" w:rsidR="00BB7009" w:rsidRPr="00FD59D8" w:rsidRDefault="00AB2033" w:rsidP="00AB2033">
      <w:pPr>
        <w:ind w:left="4245" w:hanging="4245"/>
        <w:jc w:val="both"/>
        <w:rPr>
          <w:rFonts w:ascii="Garamond" w:hAnsi="Garamond"/>
          <w:sz w:val="22"/>
          <w:szCs w:val="22"/>
          <w:lang w:val="en-US"/>
        </w:rPr>
      </w:pPr>
      <w:r w:rsidRPr="00FD59D8">
        <w:rPr>
          <w:rFonts w:ascii="Garamond" w:hAnsi="Garamond"/>
          <w:sz w:val="22"/>
          <w:szCs w:val="22"/>
        </w:rPr>
        <w:tab/>
      </w:r>
      <w:r w:rsidR="00BB7009" w:rsidRPr="00FD59D8">
        <w:rPr>
          <w:rFonts w:ascii="Garamond" w:hAnsi="Garamond"/>
          <w:sz w:val="22"/>
          <w:szCs w:val="22"/>
        </w:rPr>
        <w:t xml:space="preserve">Юли </w:t>
      </w:r>
      <w:r w:rsidR="00BB7009" w:rsidRPr="00FD59D8">
        <w:rPr>
          <w:sz w:val="22"/>
          <w:szCs w:val="22"/>
        </w:rPr>
        <w:t>‒</w:t>
      </w:r>
      <w:r w:rsidR="00F4695E">
        <w:rPr>
          <w:rFonts w:ascii="Garamond" w:hAnsi="Garamond"/>
          <w:sz w:val="22"/>
          <w:szCs w:val="22"/>
        </w:rPr>
        <w:t xml:space="preserve"> октомври 2001</w:t>
      </w:r>
      <w:r w:rsidR="00BB7009" w:rsidRPr="00FD59D8">
        <w:rPr>
          <w:rFonts w:ascii="Garamond" w:hAnsi="Garamond"/>
          <w:sz w:val="22"/>
          <w:szCs w:val="22"/>
        </w:rPr>
        <w:t>г.</w:t>
      </w:r>
      <w:r w:rsidR="00E912C4" w:rsidRPr="00FD59D8">
        <w:rPr>
          <w:rFonts w:ascii="Garamond" w:hAnsi="Garamond"/>
          <w:sz w:val="22"/>
          <w:szCs w:val="22"/>
        </w:rPr>
        <w:t>,</w:t>
      </w:r>
      <w:r w:rsidR="00BB7009" w:rsidRPr="00FD59D8">
        <w:rPr>
          <w:rFonts w:ascii="Garamond" w:hAnsi="Garamond"/>
          <w:sz w:val="22"/>
          <w:szCs w:val="22"/>
        </w:rPr>
        <w:t xml:space="preserve"> изследовател в международен екип, работещ върху проекта “The Performance of the Multilateral System in Promoting Energy Efficiency in Central and Eastern Europe”, финансиран от Световната банка.</w:t>
      </w:r>
    </w:p>
    <w:p w14:paraId="62D39966" w14:textId="77777777" w:rsidR="00CD57D6" w:rsidRPr="00FD59D8" w:rsidRDefault="00FA21FC" w:rsidP="00272294">
      <w:pPr>
        <w:spacing w:before="360"/>
        <w:ind w:left="4253" w:hanging="4247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  <w:lang w:val="en-US"/>
        </w:rPr>
        <w:t>E</w:t>
      </w:r>
      <w:r w:rsidR="00127014">
        <w:rPr>
          <w:rFonts w:ascii="Garamond" w:hAnsi="Garamond" w:cs="Arial"/>
          <w:b/>
          <w:sz w:val="22"/>
          <w:szCs w:val="22"/>
          <w:lang w:val="en-US"/>
        </w:rPr>
        <w:t xml:space="preserve">. </w:t>
      </w:r>
      <w:r w:rsidR="00CD57D6" w:rsidRPr="00FD59D8">
        <w:rPr>
          <w:rFonts w:ascii="Garamond" w:hAnsi="Garamond" w:cs="Arial"/>
          <w:b/>
          <w:sz w:val="22"/>
          <w:szCs w:val="22"/>
        </w:rPr>
        <w:t xml:space="preserve">Членство в научни организации </w:t>
      </w:r>
      <w:r w:rsidR="00CD57D6" w:rsidRPr="00FD59D8">
        <w:rPr>
          <w:rFonts w:ascii="Garamond" w:hAnsi="Garamond" w:cs="Arial"/>
          <w:b/>
          <w:sz w:val="22"/>
          <w:szCs w:val="22"/>
        </w:rPr>
        <w:tab/>
      </w:r>
      <w:r w:rsidR="00CD57D6" w:rsidRPr="00FD59D8">
        <w:rPr>
          <w:rFonts w:ascii="Garamond" w:hAnsi="Garamond" w:cs="Arial"/>
          <w:sz w:val="22"/>
          <w:szCs w:val="22"/>
        </w:rPr>
        <w:t xml:space="preserve">Декември 2016 г. </w:t>
      </w:r>
      <w:r w:rsidR="004573D2" w:rsidRPr="00FD59D8">
        <w:rPr>
          <w:rFonts w:ascii="Garamond" w:hAnsi="Garamond" w:cs="Arial"/>
          <w:sz w:val="22"/>
          <w:szCs w:val="22"/>
        </w:rPr>
        <w:t xml:space="preserve">– </w:t>
      </w:r>
      <w:r w:rsidR="00CD57D6" w:rsidRPr="00FD59D8">
        <w:rPr>
          <w:rFonts w:ascii="Garamond" w:hAnsi="Garamond" w:cs="Arial"/>
          <w:sz w:val="22"/>
          <w:szCs w:val="22"/>
        </w:rPr>
        <w:t>досега, член на Българската социологическа асоциация.</w:t>
      </w:r>
    </w:p>
    <w:p w14:paraId="6AB0B7AB" w14:textId="77777777" w:rsidR="00CD57D6" w:rsidRPr="00FD59D8" w:rsidRDefault="00CD57D6" w:rsidP="00CD57D6">
      <w:pPr>
        <w:ind w:left="4248"/>
        <w:jc w:val="both"/>
        <w:rPr>
          <w:rFonts w:ascii="Garamond" w:hAnsi="Garamond" w:cs="Arial"/>
          <w:sz w:val="22"/>
          <w:szCs w:val="22"/>
        </w:rPr>
      </w:pPr>
    </w:p>
    <w:p w14:paraId="1882FE41" w14:textId="77777777" w:rsidR="00FD59D8" w:rsidRPr="00276AF4" w:rsidRDefault="00CD57D6" w:rsidP="00CD57D6">
      <w:pPr>
        <w:ind w:left="4248"/>
        <w:jc w:val="both"/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t>Октомври 2016</w:t>
      </w:r>
      <w:r w:rsidR="00AB2033" w:rsidRPr="00FD59D8">
        <w:rPr>
          <w:rFonts w:ascii="Garamond" w:hAnsi="Garamond" w:cs="Arial"/>
          <w:sz w:val="22"/>
          <w:szCs w:val="22"/>
        </w:rPr>
        <w:t xml:space="preserve"> </w:t>
      </w:r>
      <w:r w:rsidR="004573D2" w:rsidRPr="00FD59D8">
        <w:rPr>
          <w:rFonts w:ascii="Garamond" w:hAnsi="Garamond" w:cs="Arial"/>
          <w:sz w:val="22"/>
          <w:szCs w:val="22"/>
        </w:rPr>
        <w:t xml:space="preserve">г. – </w:t>
      </w:r>
      <w:r w:rsidRPr="00FD59D8">
        <w:rPr>
          <w:rFonts w:ascii="Garamond" w:hAnsi="Garamond" w:cs="Arial"/>
          <w:sz w:val="22"/>
          <w:szCs w:val="22"/>
        </w:rPr>
        <w:t xml:space="preserve">досега, член на Изпълнителния комитет на </w:t>
      </w:r>
      <w:r w:rsidRPr="00FD59D8">
        <w:rPr>
          <w:rFonts w:ascii="Garamond" w:hAnsi="Garamond" w:cs="Arial"/>
          <w:sz w:val="22"/>
          <w:szCs w:val="22"/>
          <w:lang w:val="en-US"/>
        </w:rPr>
        <w:t>European Society for the History of Political Thought</w:t>
      </w:r>
      <w:r w:rsidR="00276AF4">
        <w:rPr>
          <w:rFonts w:ascii="Garamond" w:hAnsi="Garamond" w:cs="Arial"/>
          <w:sz w:val="22"/>
          <w:szCs w:val="22"/>
        </w:rPr>
        <w:t>,</w:t>
      </w:r>
    </w:p>
    <w:p w14:paraId="7460C300" w14:textId="77777777" w:rsidR="00276AF4" w:rsidRDefault="00CD57D6" w:rsidP="00CD57D6">
      <w:pPr>
        <w:ind w:left="4248"/>
        <w:jc w:val="both"/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t>(избран с анонимно гласуване)</w:t>
      </w:r>
      <w:r w:rsidRPr="00FD59D8">
        <w:rPr>
          <w:rFonts w:ascii="Garamond" w:hAnsi="Garamond" w:cs="Arial"/>
          <w:sz w:val="22"/>
          <w:szCs w:val="22"/>
          <w:lang w:val="en-US"/>
        </w:rPr>
        <w:t xml:space="preserve">, </w:t>
      </w:r>
    </w:p>
    <w:p w14:paraId="3F25CA77" w14:textId="77777777" w:rsidR="00CD57D6" w:rsidRPr="00FD59D8" w:rsidRDefault="00CD57D6" w:rsidP="00CD57D6">
      <w:pPr>
        <w:ind w:left="4248"/>
        <w:jc w:val="both"/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  <w:lang w:val="en-US"/>
        </w:rPr>
        <w:t>European University Institute, Florence, Italy</w:t>
      </w:r>
      <w:r w:rsidR="00AB2033" w:rsidRPr="00FD59D8">
        <w:rPr>
          <w:rFonts w:ascii="Garamond" w:hAnsi="Garamond" w:cs="Arial"/>
          <w:sz w:val="22"/>
          <w:szCs w:val="22"/>
        </w:rPr>
        <w:t xml:space="preserve"> (</w:t>
      </w:r>
      <w:r w:rsidRPr="00127014">
        <w:rPr>
          <w:rFonts w:ascii="Garamond" w:hAnsi="Garamond" w:cs="Arial"/>
          <w:sz w:val="22"/>
          <w:szCs w:val="22"/>
        </w:rPr>
        <w:t>https://europoliticalthought.wordpress.com</w:t>
      </w:r>
      <w:r w:rsidR="00AB2033" w:rsidRPr="00FD59D8">
        <w:rPr>
          <w:rFonts w:ascii="Garamond" w:hAnsi="Garamond" w:cs="Arial"/>
          <w:sz w:val="22"/>
          <w:szCs w:val="22"/>
        </w:rPr>
        <w:t xml:space="preserve">). </w:t>
      </w:r>
    </w:p>
    <w:p w14:paraId="27D50DA0" w14:textId="77777777" w:rsidR="00CD57D6" w:rsidRPr="00FD59D8" w:rsidRDefault="00CD57D6" w:rsidP="00CD57D6">
      <w:pPr>
        <w:rPr>
          <w:rFonts w:ascii="Garamond" w:hAnsi="Garamond" w:cs="Arial"/>
          <w:sz w:val="22"/>
          <w:szCs w:val="22"/>
        </w:rPr>
      </w:pPr>
    </w:p>
    <w:p w14:paraId="33787729" w14:textId="77777777" w:rsidR="00CD57D6" w:rsidRPr="00FD59D8" w:rsidRDefault="004573D2" w:rsidP="00AB2033">
      <w:pPr>
        <w:ind w:left="4245"/>
        <w:jc w:val="both"/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t>Я</w:t>
      </w:r>
      <w:r w:rsidR="00CD57D6" w:rsidRPr="00FD59D8">
        <w:rPr>
          <w:rFonts w:ascii="Garamond" w:hAnsi="Garamond" w:cs="Arial"/>
          <w:sz w:val="22"/>
          <w:szCs w:val="22"/>
        </w:rPr>
        <w:t>нуари 2016 г.</w:t>
      </w:r>
      <w:r w:rsidRPr="00FD59D8">
        <w:rPr>
          <w:rFonts w:ascii="Garamond" w:hAnsi="Garamond" w:cs="Arial"/>
          <w:sz w:val="22"/>
          <w:szCs w:val="22"/>
        </w:rPr>
        <w:t xml:space="preserve"> –</w:t>
      </w:r>
      <w:r w:rsidR="00CD57D6" w:rsidRPr="00FD59D8">
        <w:rPr>
          <w:rFonts w:ascii="Garamond" w:hAnsi="Garamond" w:cs="Arial"/>
          <w:sz w:val="22"/>
          <w:szCs w:val="22"/>
        </w:rPr>
        <w:t xml:space="preserve"> досега, член на </w:t>
      </w:r>
      <w:r w:rsidR="00CD57D6" w:rsidRPr="00FD59D8">
        <w:rPr>
          <w:rFonts w:ascii="Garamond" w:hAnsi="Garamond" w:cs="Arial"/>
          <w:sz w:val="22"/>
          <w:szCs w:val="22"/>
          <w:lang w:val="en-US"/>
        </w:rPr>
        <w:t>European Society for the History of Political Thought</w:t>
      </w:r>
      <w:r w:rsidR="00CD57D6" w:rsidRPr="00FD59D8">
        <w:rPr>
          <w:rFonts w:ascii="Garamond" w:hAnsi="Garamond" w:cs="Arial"/>
          <w:sz w:val="22"/>
          <w:szCs w:val="22"/>
        </w:rPr>
        <w:t>.</w:t>
      </w:r>
    </w:p>
    <w:p w14:paraId="2F80370A" w14:textId="77777777" w:rsidR="00EA6A63" w:rsidRPr="00127014" w:rsidRDefault="00C75BFC" w:rsidP="00FA21FC">
      <w:pPr>
        <w:spacing w:before="360" w:after="240"/>
        <w:jc w:val="center"/>
        <w:rPr>
          <w:rFonts w:ascii="Garamond" w:hAnsi="Garamond"/>
          <w:b/>
          <w:sz w:val="22"/>
          <w:szCs w:val="22"/>
          <w:u w:val="single"/>
          <w:lang w:val="en-US"/>
        </w:rPr>
      </w:pPr>
      <w:r w:rsidRPr="00127014">
        <w:rPr>
          <w:rFonts w:ascii="Garamond" w:hAnsi="Garamond"/>
          <w:b/>
          <w:sz w:val="22"/>
          <w:szCs w:val="22"/>
          <w:u w:val="single"/>
        </w:rPr>
        <w:t>Списък на цитиранията</w:t>
      </w:r>
    </w:p>
    <w:p w14:paraId="64CC379F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  <w:lang w:val="en-US"/>
        </w:rPr>
      </w:pPr>
      <w:r w:rsidRPr="003C177F">
        <w:rPr>
          <w:rFonts w:ascii="Garamond" w:hAnsi="Garamond"/>
          <w:b/>
          <w:sz w:val="22"/>
          <w:szCs w:val="22"/>
        </w:rPr>
        <w:t>Cholakov, P..(2020)</w:t>
      </w:r>
      <w:r w:rsidRPr="003C177F">
        <w:rPr>
          <w:rFonts w:ascii="Garamond" w:hAnsi="Garamond"/>
          <w:sz w:val="22"/>
          <w:szCs w:val="22"/>
        </w:rPr>
        <w:t xml:space="preserve"> 'The Mismanaged Integration of Ethnic Minorities in Bulgaria'. Southeastern Europe, 44, Issue 2, Brill</w:t>
      </w:r>
      <w:r>
        <w:rPr>
          <w:rFonts w:ascii="Garamond" w:hAnsi="Garamond"/>
          <w:sz w:val="22"/>
          <w:szCs w:val="22"/>
        </w:rPr>
        <w:t>, 2020, ISSN:E-ISSN: 1876-3332</w:t>
      </w:r>
      <w:r>
        <w:rPr>
          <w:rFonts w:ascii="Garamond" w:hAnsi="Garamond"/>
          <w:sz w:val="22"/>
          <w:szCs w:val="22"/>
          <w:lang w:val="en-US"/>
        </w:rPr>
        <w:t>.</w:t>
      </w:r>
    </w:p>
    <w:p w14:paraId="097EC96C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b/>
          <w:sz w:val="22"/>
          <w:szCs w:val="22"/>
        </w:rPr>
        <w:t>Цитирана в:</w:t>
      </w:r>
      <w:r w:rsidRPr="003C177F">
        <w:rPr>
          <w:rFonts w:ascii="Garamond" w:hAnsi="Garamond"/>
          <w:sz w:val="22"/>
          <w:szCs w:val="22"/>
        </w:rPr>
        <w:t xml:space="preserve"> Vladimir, A. (2022) "The EU Enlargement Policy Between Europeanization and Balkanization." The Europeanization of Montenegro. Nomos Verlagsgesellschaft mbH &amp; Co. KG, 2022.</w:t>
      </w:r>
    </w:p>
    <w:p w14:paraId="6001F4F9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</w:p>
    <w:p w14:paraId="461FCBE6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b/>
          <w:sz w:val="22"/>
          <w:szCs w:val="22"/>
        </w:rPr>
        <w:t>Cholakov, P.. (2019)</w:t>
      </w:r>
      <w:r w:rsidRPr="003C177F">
        <w:rPr>
          <w:rFonts w:ascii="Garamond" w:hAnsi="Garamond"/>
          <w:sz w:val="22"/>
          <w:szCs w:val="22"/>
        </w:rPr>
        <w:t xml:space="preserve"> ‘Roma, Crime and Politics’ in Contemporary Bulgaria’. Sociological Problems, Special Issue, Special Issue, ИФС-БАН, 2019, 312-329.</w:t>
      </w:r>
    </w:p>
    <w:p w14:paraId="4CDE0F6B" w14:textId="77777777" w:rsidR="003C177F" w:rsidRPr="003C177F" w:rsidRDefault="003C177F" w:rsidP="00D4563A">
      <w:pPr>
        <w:jc w:val="both"/>
        <w:rPr>
          <w:rFonts w:ascii="Garamond" w:hAnsi="Garamond"/>
          <w:b/>
          <w:sz w:val="22"/>
          <w:szCs w:val="22"/>
        </w:rPr>
      </w:pPr>
      <w:r w:rsidRPr="003C177F">
        <w:rPr>
          <w:rFonts w:ascii="Garamond" w:hAnsi="Garamond"/>
          <w:b/>
          <w:sz w:val="22"/>
          <w:szCs w:val="22"/>
        </w:rPr>
        <w:t>Цитирана в:</w:t>
      </w:r>
    </w:p>
    <w:p w14:paraId="7E02660B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sz w:val="22"/>
          <w:szCs w:val="22"/>
        </w:rPr>
        <w:t>Panchev, D. (2020): Beyond the “Ghetto” Narrative: Reconstructing “Stolipinovo” as a Social Space, Ethnopolitics..</w:t>
      </w:r>
    </w:p>
    <w:p w14:paraId="3D119C99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</w:p>
    <w:p w14:paraId="67B162EF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b/>
          <w:sz w:val="22"/>
          <w:szCs w:val="22"/>
        </w:rPr>
        <w:t>Cholakov, P.. (2018)</w:t>
      </w:r>
      <w:r w:rsidRPr="003C177F">
        <w:rPr>
          <w:rFonts w:ascii="Garamond" w:hAnsi="Garamond"/>
          <w:sz w:val="22"/>
          <w:szCs w:val="22"/>
        </w:rPr>
        <w:t xml:space="preserve"> Ethnic Entrepreneurs Unmasked: Political Institutions and Ethnic Conflicts in Contemporary Bulgaria. ibidem Press, Stuttgart, Germany; distributed by Columbia University Press in North and South America, 2018, ISBN:978-3838211893. </w:t>
      </w:r>
    </w:p>
    <w:p w14:paraId="1B2D645C" w14:textId="77777777" w:rsidR="00D4563A" w:rsidRDefault="00D4563A" w:rsidP="00D4563A">
      <w:pPr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376FE8BA" w14:textId="77777777" w:rsidR="00D4563A" w:rsidRDefault="00D4563A" w:rsidP="00D4563A">
      <w:pPr>
        <w:jc w:val="both"/>
        <w:rPr>
          <w:rFonts w:ascii="Garamond" w:hAnsi="Garamond"/>
          <w:b/>
          <w:sz w:val="22"/>
          <w:szCs w:val="22"/>
          <w:lang w:val="en-US"/>
        </w:rPr>
      </w:pPr>
    </w:p>
    <w:p w14:paraId="5B3FF019" w14:textId="77777777" w:rsidR="003C177F" w:rsidRPr="003C177F" w:rsidRDefault="003C177F" w:rsidP="00D4563A">
      <w:pPr>
        <w:jc w:val="both"/>
        <w:rPr>
          <w:rFonts w:ascii="Garamond" w:hAnsi="Garamond"/>
          <w:b/>
          <w:sz w:val="22"/>
          <w:szCs w:val="22"/>
        </w:rPr>
      </w:pPr>
      <w:r w:rsidRPr="003C177F">
        <w:rPr>
          <w:rFonts w:ascii="Garamond" w:hAnsi="Garamond"/>
          <w:b/>
          <w:sz w:val="22"/>
          <w:szCs w:val="22"/>
        </w:rPr>
        <w:t>Цитирана в:</w:t>
      </w:r>
    </w:p>
    <w:p w14:paraId="3EEAE8B1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sz w:val="22"/>
          <w:szCs w:val="22"/>
        </w:rPr>
        <w:t>M. Minakov et al, eds. (2021) Post-Soviet Secessionism: Nation Building and State Failure after Communism, Soviet and Post Soviet Politics and Society, vol. 226, 2021, Stuttgart: Ibidem, p. 257, ISSN: 16143515, SJR 0.105, peer-reviewed and listed in Scopus, EBSCO, etc.</w:t>
      </w:r>
    </w:p>
    <w:p w14:paraId="54EDA092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sz w:val="22"/>
          <w:szCs w:val="22"/>
        </w:rPr>
        <w:lastRenderedPageBreak/>
        <w:t xml:space="preserve">Dimitrov, G. (2020) Bulgarian Society at the Turn of the 21st Century - a Cognitive Challenge 30 Years after the Collapse of Communism, SOUTHEASTERN EUROPE, Volume: </w:t>
      </w:r>
      <w:r w:rsidRPr="003C177F">
        <w:rPr>
          <w:sz w:val="22"/>
          <w:szCs w:val="22"/>
        </w:rPr>
        <w:t>‏</w:t>
      </w:r>
      <w:r w:rsidRPr="003C177F">
        <w:rPr>
          <w:rFonts w:ascii="Garamond" w:hAnsi="Garamond"/>
          <w:sz w:val="22"/>
          <w:szCs w:val="22"/>
        </w:rPr>
        <w:t xml:space="preserve"> 44 Issue: </w:t>
      </w:r>
      <w:r w:rsidRPr="003C177F">
        <w:rPr>
          <w:sz w:val="22"/>
          <w:szCs w:val="22"/>
        </w:rPr>
        <w:t>‏</w:t>
      </w:r>
      <w:r w:rsidRPr="003C177F">
        <w:rPr>
          <w:rFonts w:ascii="Garamond" w:hAnsi="Garamond"/>
          <w:sz w:val="22"/>
          <w:szCs w:val="22"/>
        </w:rPr>
        <w:t xml:space="preserve"> 2, Special Issue: </w:t>
      </w:r>
      <w:r w:rsidRPr="003C177F">
        <w:rPr>
          <w:sz w:val="22"/>
          <w:szCs w:val="22"/>
        </w:rPr>
        <w:t>‏</w:t>
      </w:r>
      <w:r w:rsidRPr="003C177F">
        <w:rPr>
          <w:rFonts w:ascii="Garamond" w:hAnsi="Garamond"/>
          <w:sz w:val="22"/>
          <w:szCs w:val="22"/>
        </w:rPr>
        <w:t xml:space="preserve"> SI Pages: </w:t>
      </w:r>
      <w:r w:rsidRPr="003C177F">
        <w:rPr>
          <w:sz w:val="22"/>
          <w:szCs w:val="22"/>
        </w:rPr>
        <w:t>‏</w:t>
      </w:r>
      <w:r w:rsidRPr="003C177F">
        <w:rPr>
          <w:rFonts w:ascii="Garamond" w:hAnsi="Garamond"/>
          <w:sz w:val="22"/>
          <w:szCs w:val="22"/>
        </w:rPr>
        <w:t xml:space="preserve"> 105-129 Published: </w:t>
      </w:r>
      <w:r w:rsidRPr="003C177F">
        <w:rPr>
          <w:sz w:val="22"/>
          <w:szCs w:val="22"/>
        </w:rPr>
        <w:t>‏</w:t>
      </w:r>
      <w:r w:rsidRPr="003C177F">
        <w:rPr>
          <w:rFonts w:ascii="Garamond" w:hAnsi="Garamond"/>
          <w:sz w:val="22"/>
          <w:szCs w:val="22"/>
        </w:rPr>
        <w:t xml:space="preserve"> JUL 2020.</w:t>
      </w:r>
    </w:p>
    <w:p w14:paraId="3B35EBD0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sz w:val="22"/>
          <w:szCs w:val="22"/>
        </w:rPr>
        <w:t>Kordas, G. (2019), review of P. Cholakov's book Entrepreneurs Unmasked, in the Journal of Soviet and Post-soviet politics and society, vol5, no2, 2019, pp352-56.</w:t>
      </w:r>
    </w:p>
    <w:p w14:paraId="1EA45E2F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sz w:val="22"/>
          <w:szCs w:val="22"/>
        </w:rPr>
        <w:t xml:space="preserve">Мантарова, А. (2019) "Културно-религиозни аспекти на отношението към бежанците в България". В: Пенов Ст. (ред.) Религиозна идентичност и светоглед: Човекът в Европейската цивилизация на 21 век. София, с. 200-211. ISBN - 978-954-392-575-9. </w:t>
      </w:r>
    </w:p>
    <w:p w14:paraId="22BDFFD3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</w:p>
    <w:p w14:paraId="6E0C17D1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b/>
          <w:sz w:val="22"/>
          <w:szCs w:val="22"/>
        </w:rPr>
        <w:t>Cholakov, P..(2016)</w:t>
      </w:r>
      <w:r w:rsidRPr="003C177F">
        <w:rPr>
          <w:rFonts w:ascii="Garamond" w:hAnsi="Garamond"/>
          <w:sz w:val="22"/>
          <w:szCs w:val="22"/>
        </w:rPr>
        <w:t xml:space="preserve"> The Ethnic Underclass: The Paper Tower of Roma Integration in Bulgaria. "Социологически проблеми", 48, 2016, ISSN:0324-1572, 152-172.</w:t>
      </w:r>
    </w:p>
    <w:p w14:paraId="60FAA8C8" w14:textId="77777777" w:rsidR="003C177F" w:rsidRPr="003C177F" w:rsidRDefault="003C177F" w:rsidP="00D4563A">
      <w:pPr>
        <w:jc w:val="both"/>
        <w:rPr>
          <w:rFonts w:ascii="Garamond" w:hAnsi="Garamond"/>
          <w:b/>
          <w:sz w:val="22"/>
          <w:szCs w:val="22"/>
        </w:rPr>
      </w:pPr>
      <w:r w:rsidRPr="003C177F">
        <w:rPr>
          <w:rFonts w:ascii="Garamond" w:hAnsi="Garamond"/>
          <w:b/>
          <w:sz w:val="22"/>
          <w:szCs w:val="22"/>
        </w:rPr>
        <w:t>Цитирана в:</w:t>
      </w:r>
    </w:p>
    <w:p w14:paraId="0B29E43D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sz w:val="22"/>
          <w:szCs w:val="22"/>
        </w:rPr>
        <w:t>Spatial Marginalization of Roma in Bulgaria and Hungary, CAS Sofia Working Paper Series, Issue 1, pp.1-31. (in English).</w:t>
      </w:r>
    </w:p>
    <w:p w14:paraId="6125BAFF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</w:p>
    <w:p w14:paraId="7F83A35F" w14:textId="77777777" w:rsidR="008A2154" w:rsidRPr="003C177F" w:rsidRDefault="009B215F" w:rsidP="00D4563A">
      <w:pPr>
        <w:jc w:val="both"/>
        <w:rPr>
          <w:rFonts w:ascii="Garamond" w:hAnsi="Garamond"/>
          <w:sz w:val="22"/>
          <w:szCs w:val="22"/>
          <w:lang w:val="en-US"/>
        </w:rPr>
      </w:pPr>
      <w:r w:rsidRPr="003C177F">
        <w:rPr>
          <w:rFonts w:ascii="Garamond" w:hAnsi="Garamond"/>
          <w:b/>
          <w:sz w:val="22"/>
          <w:szCs w:val="22"/>
        </w:rPr>
        <w:t>Cholakov, P.</w:t>
      </w:r>
      <w:r w:rsidR="008A2154" w:rsidRPr="003C177F">
        <w:rPr>
          <w:rFonts w:ascii="Garamond" w:hAnsi="Garamond"/>
          <w:b/>
          <w:sz w:val="22"/>
          <w:szCs w:val="22"/>
        </w:rPr>
        <w:t xml:space="preserve"> (2015)</w:t>
      </w:r>
      <w:r w:rsidRPr="003C177F">
        <w:rPr>
          <w:rFonts w:ascii="Garamond" w:hAnsi="Garamond"/>
          <w:sz w:val="22"/>
          <w:szCs w:val="22"/>
        </w:rPr>
        <w:t xml:space="preserve"> </w:t>
      </w:r>
      <w:r w:rsidR="00902DF7" w:rsidRPr="003C177F">
        <w:rPr>
          <w:rFonts w:ascii="Garamond" w:hAnsi="Garamond"/>
          <w:sz w:val="22"/>
          <w:szCs w:val="22"/>
        </w:rPr>
        <w:t>“</w:t>
      </w:r>
      <w:r w:rsidRPr="003C177F">
        <w:rPr>
          <w:rFonts w:ascii="Garamond" w:hAnsi="Garamond"/>
          <w:sz w:val="22"/>
          <w:szCs w:val="22"/>
        </w:rPr>
        <w:t>The Development of John Locke's Ideas on Toleration</w:t>
      </w:r>
      <w:r w:rsidR="00902DF7" w:rsidRPr="003C177F">
        <w:rPr>
          <w:rFonts w:ascii="Garamond" w:hAnsi="Garamond"/>
          <w:sz w:val="22"/>
          <w:szCs w:val="22"/>
        </w:rPr>
        <w:t>”,</w:t>
      </w:r>
      <w:r w:rsidRPr="003C177F">
        <w:rPr>
          <w:rFonts w:ascii="Garamond" w:hAnsi="Garamond"/>
          <w:sz w:val="22"/>
          <w:szCs w:val="22"/>
        </w:rPr>
        <w:t xml:space="preserve"> Balkan Journal of Philosophy, Vol. 7, No2, 2015, prof. Marin Drinov Publishing House, 2015, ISSN:1313-888X, </w:t>
      </w:r>
      <w:r w:rsidR="008A2154" w:rsidRPr="003C177F">
        <w:rPr>
          <w:rFonts w:ascii="Garamond" w:hAnsi="Garamond"/>
          <w:sz w:val="22"/>
          <w:szCs w:val="22"/>
        </w:rPr>
        <w:t xml:space="preserve">pp. </w:t>
      </w:r>
      <w:r w:rsidRPr="003C177F">
        <w:rPr>
          <w:rFonts w:ascii="Garamond" w:hAnsi="Garamond"/>
          <w:sz w:val="22"/>
          <w:szCs w:val="22"/>
        </w:rPr>
        <w:t>187-194</w:t>
      </w:r>
      <w:r w:rsidR="008A2154" w:rsidRPr="003C177F">
        <w:rPr>
          <w:rFonts w:ascii="Garamond" w:hAnsi="Garamond"/>
          <w:sz w:val="22"/>
          <w:szCs w:val="22"/>
        </w:rPr>
        <w:t>.</w:t>
      </w:r>
    </w:p>
    <w:p w14:paraId="781F7270" w14:textId="77777777" w:rsidR="003C177F" w:rsidRPr="003C177F" w:rsidRDefault="002F764D" w:rsidP="00D4563A">
      <w:pPr>
        <w:jc w:val="both"/>
        <w:rPr>
          <w:rFonts w:ascii="Garamond" w:hAnsi="Garamond"/>
          <w:b/>
          <w:sz w:val="22"/>
          <w:szCs w:val="22"/>
          <w:lang w:val="en-US"/>
        </w:rPr>
      </w:pPr>
      <w:r w:rsidRPr="003C177F">
        <w:rPr>
          <w:rFonts w:ascii="Garamond" w:hAnsi="Garamond"/>
          <w:b/>
          <w:sz w:val="22"/>
          <w:szCs w:val="22"/>
        </w:rPr>
        <w:t xml:space="preserve">Цитирана в: </w:t>
      </w:r>
    </w:p>
    <w:p w14:paraId="69762780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sz w:val="22"/>
          <w:szCs w:val="22"/>
        </w:rPr>
        <w:t xml:space="preserve">Hall, Bryan, and Erica Ferg. 2023. “Orthodoxy, Orthopraxy, and Locke’s Arguments for Toleration”. Locke Studies 22 (February):1-26. </w:t>
      </w:r>
      <w:hyperlink r:id="rId7" w:history="1">
        <w:r w:rsidRPr="003C177F">
          <w:rPr>
            <w:rStyle w:val="Hyperlink"/>
            <w:rFonts w:ascii="Garamond" w:hAnsi="Garamond"/>
            <w:sz w:val="22"/>
            <w:szCs w:val="22"/>
          </w:rPr>
          <w:t>https://doi.org/10.5206/ls.2022.15111</w:t>
        </w:r>
      </w:hyperlink>
      <w:r w:rsidRPr="003C177F">
        <w:rPr>
          <w:rFonts w:ascii="Garamond" w:hAnsi="Garamond"/>
          <w:sz w:val="22"/>
          <w:szCs w:val="22"/>
        </w:rPr>
        <w:t>.</w:t>
      </w:r>
    </w:p>
    <w:p w14:paraId="74D63A3B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sz w:val="22"/>
          <w:szCs w:val="22"/>
        </w:rPr>
        <w:t>Adrowitzer, Iris Vera. (2020) Politics of Civic Education in Austria (MA Thesis), Institute for Political Studies, Universidade Catolica Portuguesa, 2020.</w:t>
      </w:r>
    </w:p>
    <w:p w14:paraId="5984D661" w14:textId="77777777" w:rsidR="003C177F" w:rsidRPr="003C177F" w:rsidRDefault="003C177F" w:rsidP="00D4563A">
      <w:pPr>
        <w:jc w:val="both"/>
        <w:rPr>
          <w:rFonts w:ascii="Garamond" w:hAnsi="Garamond"/>
          <w:sz w:val="22"/>
          <w:szCs w:val="22"/>
        </w:rPr>
      </w:pPr>
      <w:r w:rsidRPr="003C177F">
        <w:rPr>
          <w:rFonts w:ascii="Garamond" w:hAnsi="Garamond"/>
          <w:sz w:val="22"/>
          <w:szCs w:val="22"/>
        </w:rPr>
        <w:t>Yilmaz, Fikret "JOHN LOCKE’UN TOLERANS ANLAYIŞINA BİR ELEŞTİRİ", The Journal of Kesit Academy, 2017, vol.3, pp.281-304.</w:t>
      </w:r>
    </w:p>
    <w:p w14:paraId="58212546" w14:textId="77777777" w:rsidR="002F764D" w:rsidRPr="00FD59D8" w:rsidRDefault="002F764D" w:rsidP="00D4563A">
      <w:pPr>
        <w:jc w:val="both"/>
        <w:rPr>
          <w:rFonts w:ascii="Garamond" w:hAnsi="Garamond"/>
          <w:sz w:val="22"/>
          <w:szCs w:val="22"/>
          <w:lang w:val="en-US"/>
        </w:rPr>
      </w:pPr>
      <w:r w:rsidRPr="00FD59D8">
        <w:rPr>
          <w:rFonts w:ascii="Garamond" w:hAnsi="Garamond"/>
          <w:sz w:val="22"/>
          <w:szCs w:val="22"/>
        </w:rPr>
        <w:t xml:space="preserve">Hussain, Rawaa (2016) "Tolerationology", International Journal of Scientific and Research Publications, Volume 6, Issue 2, February 2016, pp. 48-60. </w:t>
      </w:r>
    </w:p>
    <w:p w14:paraId="0A9FC6B3" w14:textId="77777777" w:rsidR="008A2154" w:rsidRPr="00FD59D8" w:rsidRDefault="008A2154" w:rsidP="00D4563A">
      <w:pPr>
        <w:jc w:val="both"/>
        <w:rPr>
          <w:rFonts w:ascii="Garamond" w:hAnsi="Garamond"/>
          <w:sz w:val="22"/>
          <w:szCs w:val="22"/>
          <w:lang w:val="en-US"/>
        </w:rPr>
      </w:pPr>
    </w:p>
    <w:p w14:paraId="2E967375" w14:textId="77777777" w:rsidR="00902DF7" w:rsidRPr="00FD59D8" w:rsidRDefault="00127014" w:rsidP="00D4563A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Cholakov, P.</w:t>
      </w:r>
      <w:r w:rsidR="008A2154" w:rsidRPr="00127014">
        <w:rPr>
          <w:rFonts w:ascii="Garamond" w:hAnsi="Garamond"/>
          <w:b/>
          <w:sz w:val="22"/>
          <w:szCs w:val="22"/>
        </w:rPr>
        <w:t xml:space="preserve"> (2013)</w:t>
      </w:r>
      <w:r w:rsidR="008A2154" w:rsidRPr="00FD59D8">
        <w:rPr>
          <w:rFonts w:ascii="Garamond" w:hAnsi="Garamond"/>
          <w:sz w:val="22"/>
          <w:szCs w:val="22"/>
        </w:rPr>
        <w:t xml:space="preserve"> </w:t>
      </w:r>
      <w:r w:rsidR="008A2154" w:rsidRPr="00FD59D8">
        <w:rPr>
          <w:rFonts w:ascii="Garamond" w:hAnsi="Garamond"/>
          <w:sz w:val="22"/>
          <w:szCs w:val="22"/>
          <w:lang w:val="en-US"/>
        </w:rPr>
        <w:t>“</w:t>
      </w:r>
      <w:r w:rsidR="008A2154" w:rsidRPr="00FD59D8">
        <w:rPr>
          <w:rFonts w:ascii="Garamond" w:hAnsi="Garamond"/>
          <w:sz w:val="22"/>
          <w:szCs w:val="22"/>
        </w:rPr>
        <w:t>The Role of Rationality in the Formulation and Compliance with the Principles of Justice</w:t>
      </w:r>
      <w:r w:rsidR="008A2154" w:rsidRPr="00FD59D8">
        <w:rPr>
          <w:rFonts w:ascii="Garamond" w:hAnsi="Garamond"/>
          <w:sz w:val="22"/>
          <w:szCs w:val="22"/>
          <w:lang w:val="en-US"/>
        </w:rPr>
        <w:t>”</w:t>
      </w:r>
      <w:r w:rsidR="008A2154" w:rsidRPr="00FD59D8">
        <w:rPr>
          <w:rFonts w:ascii="Garamond" w:hAnsi="Garamond"/>
          <w:sz w:val="22"/>
          <w:szCs w:val="22"/>
        </w:rPr>
        <w:t xml:space="preserve">. The Balkan Journal of Philosophy, Academic Publishing House </w:t>
      </w:r>
      <w:r w:rsidR="008A2154" w:rsidRPr="00FD59D8">
        <w:rPr>
          <w:rFonts w:ascii="Garamond" w:hAnsi="Garamond"/>
          <w:sz w:val="22"/>
          <w:szCs w:val="22"/>
          <w:lang w:val="en-US"/>
        </w:rPr>
        <w:t>“</w:t>
      </w:r>
      <w:r w:rsidR="008A2154" w:rsidRPr="00FD59D8">
        <w:rPr>
          <w:rFonts w:ascii="Garamond" w:hAnsi="Garamond"/>
          <w:sz w:val="22"/>
          <w:szCs w:val="22"/>
        </w:rPr>
        <w:t>Prof. Marin Drinov</w:t>
      </w:r>
      <w:r w:rsidR="008A2154" w:rsidRPr="00FD59D8">
        <w:rPr>
          <w:rFonts w:ascii="Garamond" w:hAnsi="Garamond"/>
          <w:sz w:val="22"/>
          <w:szCs w:val="22"/>
          <w:lang w:val="en-US"/>
        </w:rPr>
        <w:t>”</w:t>
      </w:r>
      <w:r w:rsidR="008A2154" w:rsidRPr="00FD59D8">
        <w:rPr>
          <w:rFonts w:ascii="Garamond" w:hAnsi="Garamond"/>
          <w:sz w:val="22"/>
          <w:szCs w:val="22"/>
        </w:rPr>
        <w:t>, 2013, ISSN:1313-8XXX, pp. 191-198</w:t>
      </w:r>
    </w:p>
    <w:p w14:paraId="5CD80C58" w14:textId="77777777" w:rsidR="009B215F" w:rsidRPr="00FD59D8" w:rsidRDefault="002F764D" w:rsidP="00D4563A">
      <w:pPr>
        <w:jc w:val="both"/>
        <w:rPr>
          <w:rFonts w:ascii="Garamond" w:hAnsi="Garamond"/>
          <w:sz w:val="22"/>
          <w:szCs w:val="22"/>
        </w:rPr>
      </w:pPr>
      <w:r w:rsidRPr="00D4563A">
        <w:rPr>
          <w:rFonts w:ascii="Garamond" w:hAnsi="Garamond"/>
          <w:b/>
          <w:sz w:val="22"/>
          <w:szCs w:val="22"/>
        </w:rPr>
        <w:t xml:space="preserve">Цитирана в: </w:t>
      </w:r>
      <w:r w:rsidR="00902DF7" w:rsidRPr="00FD59D8">
        <w:rPr>
          <w:rFonts w:ascii="Garamond" w:hAnsi="Garamond"/>
          <w:sz w:val="22"/>
          <w:szCs w:val="22"/>
        </w:rPr>
        <w:t xml:space="preserve"> Yilmaz, Fikret (2017) "JOHN LOCKE’UN TOLERANS ANLAYIŞINA BİR ELEŞTİRİ", The Journal of Kesit Academy, 2017, vol.3, pp..281-304.</w:t>
      </w:r>
    </w:p>
    <w:p w14:paraId="675E78B0" w14:textId="77777777" w:rsidR="00E477FE" w:rsidRPr="00127014" w:rsidRDefault="00C75BFC" w:rsidP="00F4695E">
      <w:pPr>
        <w:spacing w:before="360" w:after="240"/>
        <w:ind w:left="4950" w:hanging="4950"/>
        <w:jc w:val="both"/>
        <w:rPr>
          <w:rFonts w:ascii="Garamond" w:hAnsi="Garamond"/>
          <w:b/>
          <w:sz w:val="22"/>
          <w:szCs w:val="22"/>
          <w:u w:val="single"/>
        </w:rPr>
      </w:pPr>
      <w:r w:rsidRPr="00127014">
        <w:rPr>
          <w:rFonts w:ascii="Garamond" w:hAnsi="Garamond"/>
          <w:b/>
          <w:sz w:val="22"/>
          <w:szCs w:val="22"/>
          <w:u w:val="single"/>
        </w:rPr>
        <w:t>Публикувани рецензии</w:t>
      </w:r>
      <w:r w:rsidR="00E96054" w:rsidRPr="00127014">
        <w:rPr>
          <w:rFonts w:ascii="Garamond" w:hAnsi="Garamond"/>
          <w:b/>
          <w:sz w:val="22"/>
          <w:szCs w:val="22"/>
          <w:u w:val="single"/>
        </w:rPr>
        <w:t xml:space="preserve"> </w:t>
      </w:r>
      <w:r w:rsidR="002C34AB" w:rsidRPr="00127014">
        <w:rPr>
          <w:rFonts w:ascii="Garamond" w:hAnsi="Garamond"/>
          <w:b/>
          <w:sz w:val="22"/>
          <w:szCs w:val="22"/>
          <w:u w:val="single"/>
        </w:rPr>
        <w:t xml:space="preserve">за </w:t>
      </w:r>
      <w:r w:rsidR="001421F5" w:rsidRPr="00127014">
        <w:rPr>
          <w:rFonts w:ascii="Garamond" w:hAnsi="Garamond"/>
          <w:b/>
          <w:sz w:val="22"/>
          <w:szCs w:val="22"/>
          <w:u w:val="single"/>
        </w:rPr>
        <w:t xml:space="preserve">научни </w:t>
      </w:r>
      <w:r w:rsidR="002C34AB" w:rsidRPr="00127014">
        <w:rPr>
          <w:rFonts w:ascii="Garamond" w:hAnsi="Garamond"/>
          <w:b/>
          <w:sz w:val="22"/>
          <w:szCs w:val="22"/>
          <w:u w:val="single"/>
        </w:rPr>
        <w:t>трудове</w:t>
      </w:r>
    </w:p>
    <w:p w14:paraId="2E48E748" w14:textId="77777777" w:rsidR="00E477FE" w:rsidRPr="00FD59D8" w:rsidRDefault="00E96054" w:rsidP="00E477FE">
      <w:pPr>
        <w:ind w:left="4950" w:hanging="4950"/>
        <w:jc w:val="both"/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sz w:val="22"/>
          <w:szCs w:val="22"/>
        </w:rPr>
        <w:t xml:space="preserve">Янков, Г. (2010) Рецензия </w:t>
      </w:r>
      <w:r w:rsidR="00E477FE" w:rsidRPr="00FD59D8">
        <w:rPr>
          <w:rFonts w:ascii="Garamond" w:hAnsi="Garamond"/>
          <w:sz w:val="22"/>
          <w:szCs w:val="22"/>
        </w:rPr>
        <w:t>н</w:t>
      </w:r>
      <w:r w:rsidRPr="00FD59D8">
        <w:rPr>
          <w:rFonts w:ascii="Garamond" w:hAnsi="Garamond"/>
          <w:sz w:val="22"/>
          <w:szCs w:val="22"/>
        </w:rPr>
        <w:t>а</w:t>
      </w:r>
      <w:r w:rsidR="00E477FE" w:rsidRPr="00FD59D8">
        <w:rPr>
          <w:rFonts w:ascii="Garamond" w:hAnsi="Garamond"/>
          <w:sz w:val="22"/>
          <w:szCs w:val="22"/>
        </w:rPr>
        <w:t xml:space="preserve"> д</w:t>
      </w:r>
      <w:r w:rsidRPr="00FD59D8">
        <w:rPr>
          <w:rFonts w:ascii="Garamond" w:hAnsi="Garamond"/>
          <w:sz w:val="22"/>
          <w:szCs w:val="22"/>
        </w:rPr>
        <w:t>исертационния труд на Петър Чолаков на</w:t>
      </w:r>
      <w:r w:rsidR="00E477FE" w:rsidRPr="00FD59D8">
        <w:rPr>
          <w:rFonts w:ascii="Garamond" w:hAnsi="Garamond"/>
          <w:sz w:val="22"/>
          <w:szCs w:val="22"/>
        </w:rPr>
        <w:t xml:space="preserve"> </w:t>
      </w:r>
      <w:r w:rsidRPr="00FD59D8">
        <w:rPr>
          <w:rFonts w:ascii="Garamond" w:hAnsi="Garamond"/>
          <w:sz w:val="22"/>
          <w:szCs w:val="22"/>
        </w:rPr>
        <w:t>тема:</w:t>
      </w:r>
      <w:r w:rsidR="00E477FE" w:rsidRPr="00FD59D8">
        <w:rPr>
          <w:rFonts w:ascii="Garamond" w:hAnsi="Garamond"/>
          <w:sz w:val="22"/>
          <w:szCs w:val="22"/>
        </w:rPr>
        <w:t xml:space="preserve"> </w:t>
      </w:r>
    </w:p>
    <w:p w14:paraId="3DDD8BD9" w14:textId="77777777" w:rsidR="00127014" w:rsidRDefault="00E96054" w:rsidP="00E477FE">
      <w:pPr>
        <w:jc w:val="both"/>
        <w:rPr>
          <w:rFonts w:ascii="Garamond" w:hAnsi="Garamond"/>
          <w:sz w:val="22"/>
          <w:szCs w:val="22"/>
          <w:lang w:val="en-US"/>
        </w:rPr>
      </w:pPr>
      <w:r w:rsidRPr="00FD59D8">
        <w:rPr>
          <w:rFonts w:ascii="Garamond" w:hAnsi="Garamond"/>
          <w:sz w:val="22"/>
          <w:szCs w:val="22"/>
        </w:rPr>
        <w:t xml:space="preserve">„Протестантските и либералните доктрини за съпротивата срещу властта”, </w:t>
      </w:r>
      <w:r w:rsidRPr="00FD59D8">
        <w:rPr>
          <w:rFonts w:ascii="Garamond" w:hAnsi="Garamond"/>
          <w:i/>
          <w:sz w:val="22"/>
          <w:szCs w:val="22"/>
        </w:rPr>
        <w:t>Политологични анализи.</w:t>
      </w:r>
      <w:r w:rsidR="00E477FE" w:rsidRPr="00FD59D8">
        <w:rPr>
          <w:rFonts w:ascii="Garamond" w:hAnsi="Garamond"/>
          <w:i/>
          <w:sz w:val="22"/>
          <w:szCs w:val="22"/>
        </w:rPr>
        <w:t xml:space="preserve"> </w:t>
      </w:r>
      <w:r w:rsidRPr="00FD59D8">
        <w:rPr>
          <w:rFonts w:ascii="Garamond" w:hAnsi="Garamond"/>
          <w:i/>
          <w:sz w:val="22"/>
          <w:szCs w:val="22"/>
        </w:rPr>
        <w:t>Избрани статии, рецензии и есета</w:t>
      </w:r>
      <w:r w:rsidRPr="00FD59D8">
        <w:rPr>
          <w:rFonts w:ascii="Garamond" w:hAnsi="Garamond"/>
          <w:sz w:val="22"/>
          <w:szCs w:val="22"/>
        </w:rPr>
        <w:t>, стр. 121-125 (София: Авангард прима).</w:t>
      </w:r>
    </w:p>
    <w:p w14:paraId="774AE3BD" w14:textId="77777777" w:rsidR="00C75BFC" w:rsidRDefault="00127014" w:rsidP="00127014">
      <w:pPr>
        <w:spacing w:before="360" w:after="240"/>
        <w:jc w:val="center"/>
        <w:rPr>
          <w:rFonts w:ascii="Garamond" w:hAnsi="Garamond"/>
          <w:b/>
          <w:sz w:val="22"/>
          <w:szCs w:val="22"/>
          <w:u w:val="single"/>
          <w:lang w:val="en-US"/>
        </w:rPr>
      </w:pPr>
      <w:r w:rsidRPr="00127014">
        <w:rPr>
          <w:rFonts w:ascii="Garamond" w:hAnsi="Garamond"/>
          <w:b/>
          <w:sz w:val="22"/>
          <w:szCs w:val="22"/>
          <w:u w:val="single"/>
        </w:rPr>
        <w:t>Публицистика</w:t>
      </w:r>
    </w:p>
    <w:p w14:paraId="0F0FB6AF" w14:textId="77777777" w:rsidR="00127014" w:rsidRPr="00FD59D8" w:rsidRDefault="00127014" w:rsidP="00127014">
      <w:pPr>
        <w:jc w:val="both"/>
        <w:rPr>
          <w:rFonts w:ascii="Garamond" w:hAnsi="Garamond"/>
          <w:sz w:val="22"/>
          <w:szCs w:val="22"/>
        </w:rPr>
      </w:pPr>
      <w:r w:rsidRPr="00FD59D8">
        <w:rPr>
          <w:rFonts w:ascii="Garamond" w:hAnsi="Garamond"/>
          <w:sz w:val="22"/>
          <w:szCs w:val="22"/>
        </w:rPr>
        <w:t xml:space="preserve">Повече от </w:t>
      </w:r>
      <w:r w:rsidR="00251B82">
        <w:rPr>
          <w:rFonts w:ascii="Garamond" w:hAnsi="Garamond"/>
          <w:sz w:val="22"/>
          <w:szCs w:val="22"/>
        </w:rPr>
        <w:t>300</w:t>
      </w:r>
      <w:r w:rsidRPr="00FD59D8">
        <w:rPr>
          <w:rFonts w:ascii="Garamond" w:hAnsi="Garamond"/>
          <w:sz w:val="22"/>
          <w:szCs w:val="22"/>
        </w:rPr>
        <w:t xml:space="preserve"> статии върху българската и св</w:t>
      </w:r>
      <w:r w:rsidR="00251B82">
        <w:rPr>
          <w:rFonts w:ascii="Garamond" w:hAnsi="Garamond"/>
          <w:sz w:val="22"/>
          <w:szCs w:val="22"/>
        </w:rPr>
        <w:t>етовната политика,</w:t>
      </w:r>
      <w:r w:rsidRPr="00FD59D8">
        <w:rPr>
          <w:rFonts w:ascii="Garamond" w:hAnsi="Garamond"/>
          <w:sz w:val="22"/>
          <w:szCs w:val="22"/>
        </w:rPr>
        <w:t xml:space="preserve"> вж. справката в </w:t>
      </w:r>
      <w:r w:rsidRPr="00FD59D8">
        <w:rPr>
          <w:rFonts w:ascii="Garamond" w:hAnsi="Garamond"/>
          <w:sz w:val="22"/>
          <w:szCs w:val="22"/>
          <w:lang w:val="en-US"/>
        </w:rPr>
        <w:t>Sonix</w:t>
      </w:r>
      <w:r w:rsidRPr="00FD59D8">
        <w:rPr>
          <w:rFonts w:ascii="Garamond" w:hAnsi="Garamond"/>
          <w:sz w:val="22"/>
          <w:szCs w:val="22"/>
        </w:rPr>
        <w:t xml:space="preserve"> </w:t>
      </w:r>
      <w:hyperlink r:id="rId8" w:history="1">
        <w:r w:rsidRPr="00FD59D8">
          <w:rPr>
            <w:rStyle w:val="Hyperlink"/>
            <w:rFonts w:ascii="Garamond" w:hAnsi="Garamond"/>
            <w:sz w:val="22"/>
            <w:szCs w:val="22"/>
          </w:rPr>
          <w:t>http://sonix.bas.bg</w:t>
        </w:r>
      </w:hyperlink>
      <w:r w:rsidRPr="00FD59D8">
        <w:rPr>
          <w:rFonts w:ascii="Garamond" w:hAnsi="Garamond"/>
          <w:sz w:val="22"/>
          <w:szCs w:val="22"/>
        </w:rPr>
        <w:t xml:space="preserve">. </w:t>
      </w:r>
    </w:p>
    <w:p w14:paraId="68E01623" w14:textId="77777777" w:rsidR="00D4563A" w:rsidRDefault="00D4563A" w:rsidP="00127014">
      <w:pPr>
        <w:spacing w:before="360" w:after="240"/>
        <w:jc w:val="center"/>
        <w:rPr>
          <w:rFonts w:ascii="Garamond" w:hAnsi="Garamond" w:cs="Arial"/>
          <w:b/>
          <w:sz w:val="22"/>
          <w:szCs w:val="22"/>
          <w:u w:val="single"/>
          <w:lang w:val="en-US"/>
        </w:rPr>
      </w:pPr>
    </w:p>
    <w:p w14:paraId="77BE3040" w14:textId="77777777" w:rsidR="00D4563A" w:rsidRDefault="00D4563A" w:rsidP="00127014">
      <w:pPr>
        <w:spacing w:before="360" w:after="240"/>
        <w:jc w:val="center"/>
        <w:rPr>
          <w:rFonts w:ascii="Garamond" w:hAnsi="Garamond" w:cs="Arial"/>
          <w:b/>
          <w:sz w:val="22"/>
          <w:szCs w:val="22"/>
          <w:u w:val="single"/>
          <w:lang w:val="en-US"/>
        </w:rPr>
      </w:pPr>
    </w:p>
    <w:p w14:paraId="564E0AE6" w14:textId="77777777" w:rsidR="00D4563A" w:rsidRDefault="00D4563A" w:rsidP="00127014">
      <w:pPr>
        <w:spacing w:before="360" w:after="240"/>
        <w:jc w:val="center"/>
        <w:rPr>
          <w:rFonts w:ascii="Garamond" w:hAnsi="Garamond" w:cs="Arial"/>
          <w:b/>
          <w:sz w:val="22"/>
          <w:szCs w:val="22"/>
          <w:u w:val="single"/>
          <w:lang w:val="en-US"/>
        </w:rPr>
      </w:pPr>
    </w:p>
    <w:p w14:paraId="0B04F8F1" w14:textId="77777777" w:rsidR="00666ACB" w:rsidRPr="00FD59D8" w:rsidRDefault="00C75BFC" w:rsidP="00127014">
      <w:pPr>
        <w:spacing w:before="360" w:after="240"/>
        <w:jc w:val="center"/>
        <w:rPr>
          <w:rFonts w:ascii="Garamond" w:hAnsi="Garamond" w:cs="Arial"/>
          <w:b/>
          <w:sz w:val="22"/>
          <w:szCs w:val="22"/>
          <w:u w:val="single"/>
        </w:rPr>
      </w:pPr>
      <w:r w:rsidRPr="00FD59D8">
        <w:rPr>
          <w:rFonts w:ascii="Garamond" w:hAnsi="Garamond" w:cs="Arial"/>
          <w:b/>
          <w:sz w:val="22"/>
          <w:szCs w:val="22"/>
          <w:u w:val="single"/>
        </w:rPr>
        <w:t xml:space="preserve">Владеене на </w:t>
      </w:r>
      <w:r w:rsidR="00127014">
        <w:rPr>
          <w:rFonts w:ascii="Garamond" w:hAnsi="Garamond" w:cs="Arial"/>
          <w:b/>
          <w:sz w:val="22"/>
          <w:szCs w:val="22"/>
          <w:u w:val="single"/>
        </w:rPr>
        <w:t xml:space="preserve">чужди </w:t>
      </w:r>
      <w:r w:rsidRPr="00FD59D8">
        <w:rPr>
          <w:rFonts w:ascii="Garamond" w:hAnsi="Garamond" w:cs="Arial"/>
          <w:b/>
          <w:sz w:val="22"/>
          <w:szCs w:val="22"/>
          <w:u w:val="single"/>
        </w:rPr>
        <w:t>езици с посочване на степента</w:t>
      </w:r>
    </w:p>
    <w:p w14:paraId="58CEF1CB" w14:textId="77777777" w:rsidR="004573D2" w:rsidRPr="00FD59D8" w:rsidRDefault="00005E29" w:rsidP="008A3E32">
      <w:pPr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lastRenderedPageBreak/>
        <w:t xml:space="preserve">Английски език: </w:t>
      </w:r>
      <w:r w:rsidR="00C43BC8" w:rsidRPr="00FD59D8">
        <w:rPr>
          <w:rFonts w:ascii="Garamond" w:hAnsi="Garamond" w:cs="Arial"/>
          <w:sz w:val="22"/>
          <w:szCs w:val="22"/>
        </w:rPr>
        <w:t xml:space="preserve">писмено и говоримо – </w:t>
      </w:r>
      <w:r w:rsidRPr="00FD59D8">
        <w:rPr>
          <w:rFonts w:ascii="Garamond" w:hAnsi="Garamond" w:cs="Arial"/>
          <w:sz w:val="22"/>
          <w:szCs w:val="22"/>
        </w:rPr>
        <w:t>отлично</w:t>
      </w:r>
      <w:r w:rsidR="00276AF4">
        <w:rPr>
          <w:rFonts w:ascii="Garamond" w:hAnsi="Garamond" w:cs="Arial"/>
          <w:sz w:val="22"/>
          <w:szCs w:val="22"/>
        </w:rPr>
        <w:t xml:space="preserve"> (сертификат)</w:t>
      </w:r>
    </w:p>
    <w:p w14:paraId="161ED416" w14:textId="77777777" w:rsidR="00005E29" w:rsidRPr="00FD59D8" w:rsidRDefault="00005E29" w:rsidP="008A3E32">
      <w:pPr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t xml:space="preserve">Френски език: </w:t>
      </w:r>
      <w:r w:rsidR="00C43BC8" w:rsidRPr="00FD59D8">
        <w:rPr>
          <w:rFonts w:ascii="Garamond" w:hAnsi="Garamond" w:cs="Arial"/>
          <w:sz w:val="22"/>
          <w:szCs w:val="22"/>
        </w:rPr>
        <w:t xml:space="preserve">писмено и говоримо – </w:t>
      </w:r>
      <w:r w:rsidRPr="00FD59D8">
        <w:rPr>
          <w:rFonts w:ascii="Garamond" w:hAnsi="Garamond" w:cs="Arial"/>
          <w:sz w:val="22"/>
          <w:szCs w:val="22"/>
        </w:rPr>
        <w:t>отлично</w:t>
      </w:r>
      <w:r w:rsidR="00276AF4">
        <w:rPr>
          <w:rFonts w:ascii="Garamond" w:hAnsi="Garamond" w:cs="Arial"/>
          <w:sz w:val="22"/>
          <w:szCs w:val="22"/>
        </w:rPr>
        <w:t xml:space="preserve"> (сертификат)</w:t>
      </w:r>
    </w:p>
    <w:p w14:paraId="37BB1394" w14:textId="77777777" w:rsidR="00005E29" w:rsidRPr="00FD59D8" w:rsidRDefault="00005E29" w:rsidP="008A3E32">
      <w:pPr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t xml:space="preserve">Руски език: </w:t>
      </w:r>
      <w:r w:rsidR="00C43BC8" w:rsidRPr="00FD59D8">
        <w:rPr>
          <w:rFonts w:ascii="Garamond" w:hAnsi="Garamond" w:cs="Arial"/>
          <w:sz w:val="22"/>
          <w:szCs w:val="22"/>
        </w:rPr>
        <w:t xml:space="preserve">писмено – добре, говоримо – </w:t>
      </w:r>
      <w:r w:rsidRPr="00FD59D8">
        <w:rPr>
          <w:rFonts w:ascii="Garamond" w:hAnsi="Garamond" w:cs="Arial"/>
          <w:sz w:val="22"/>
          <w:szCs w:val="22"/>
        </w:rPr>
        <w:t>много добре</w:t>
      </w:r>
    </w:p>
    <w:p w14:paraId="1EEAE876" w14:textId="77777777" w:rsidR="00005E29" w:rsidRPr="00FD59D8" w:rsidRDefault="00005E29" w:rsidP="008A3E32">
      <w:pPr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t xml:space="preserve">Немски език: </w:t>
      </w:r>
      <w:r w:rsidR="00C43BC8" w:rsidRPr="00FD59D8">
        <w:rPr>
          <w:rFonts w:ascii="Garamond" w:hAnsi="Garamond" w:cs="Arial"/>
          <w:sz w:val="22"/>
          <w:szCs w:val="22"/>
        </w:rPr>
        <w:t xml:space="preserve">писмено и говоримо – </w:t>
      </w:r>
      <w:r w:rsidRPr="00FD59D8">
        <w:rPr>
          <w:rFonts w:ascii="Garamond" w:hAnsi="Garamond" w:cs="Arial"/>
          <w:sz w:val="22"/>
          <w:szCs w:val="22"/>
        </w:rPr>
        <w:t>добре</w:t>
      </w:r>
    </w:p>
    <w:p w14:paraId="34E4CC96" w14:textId="77777777" w:rsidR="00005E29" w:rsidRPr="00B62926" w:rsidRDefault="004573D2" w:rsidP="008A3E32">
      <w:pPr>
        <w:rPr>
          <w:rFonts w:ascii="Garamond" w:hAnsi="Garamond" w:cs="Arial"/>
          <w:sz w:val="22"/>
          <w:szCs w:val="22"/>
          <w:lang w:val="en-US"/>
        </w:rPr>
      </w:pPr>
      <w:r w:rsidRPr="00FD59D8">
        <w:rPr>
          <w:rFonts w:ascii="Garamond" w:hAnsi="Garamond" w:cs="Arial"/>
          <w:sz w:val="22"/>
          <w:szCs w:val="22"/>
        </w:rPr>
        <w:t>Л</w:t>
      </w:r>
      <w:r w:rsidR="00005E29" w:rsidRPr="00FD59D8">
        <w:rPr>
          <w:rFonts w:ascii="Garamond" w:hAnsi="Garamond" w:cs="Arial"/>
          <w:sz w:val="22"/>
          <w:szCs w:val="22"/>
        </w:rPr>
        <w:t>атински, старогръцки</w:t>
      </w:r>
      <w:r w:rsidRPr="00FD59D8">
        <w:rPr>
          <w:rFonts w:ascii="Garamond" w:hAnsi="Garamond" w:cs="Arial"/>
          <w:sz w:val="22"/>
          <w:szCs w:val="22"/>
        </w:rPr>
        <w:t xml:space="preserve"> </w:t>
      </w:r>
      <w:r w:rsidR="00E96054" w:rsidRPr="00FD59D8">
        <w:rPr>
          <w:rFonts w:ascii="Garamond" w:hAnsi="Garamond" w:cs="Arial"/>
          <w:sz w:val="22"/>
          <w:szCs w:val="22"/>
        </w:rPr>
        <w:t xml:space="preserve">и </w:t>
      </w:r>
      <w:r w:rsidR="0008714B" w:rsidRPr="00FD59D8">
        <w:rPr>
          <w:rFonts w:ascii="Garamond" w:hAnsi="Garamond" w:cs="Arial"/>
          <w:sz w:val="22"/>
          <w:szCs w:val="22"/>
        </w:rPr>
        <w:t>с</w:t>
      </w:r>
      <w:r w:rsidR="00B62926">
        <w:rPr>
          <w:rFonts w:ascii="Garamond" w:hAnsi="Garamond" w:cs="Arial"/>
          <w:sz w:val="22"/>
          <w:szCs w:val="22"/>
        </w:rPr>
        <w:t>таробългарски: писмено – добре</w:t>
      </w:r>
    </w:p>
    <w:p w14:paraId="4889688A" w14:textId="77777777" w:rsidR="006E3888" w:rsidRPr="00FD59D8" w:rsidRDefault="00C75BFC" w:rsidP="00127014">
      <w:pPr>
        <w:spacing w:before="360"/>
        <w:ind w:left="4247" w:hanging="4247"/>
        <w:jc w:val="center"/>
        <w:rPr>
          <w:rFonts w:ascii="Garamond" w:hAnsi="Garamond" w:cs="Arial"/>
          <w:b/>
          <w:sz w:val="22"/>
          <w:szCs w:val="22"/>
          <w:u w:val="single"/>
        </w:rPr>
      </w:pPr>
      <w:r w:rsidRPr="00FD59D8">
        <w:rPr>
          <w:rFonts w:ascii="Garamond" w:hAnsi="Garamond" w:cs="Arial"/>
          <w:b/>
          <w:sz w:val="22"/>
          <w:szCs w:val="22"/>
          <w:u w:val="single"/>
        </w:rPr>
        <w:t>Компютърни умения</w:t>
      </w:r>
    </w:p>
    <w:p w14:paraId="5A7C4C00" w14:textId="77777777" w:rsidR="00005E29" w:rsidRPr="00FD59D8" w:rsidRDefault="00005E29" w:rsidP="006E3888">
      <w:pPr>
        <w:ind w:left="4245" w:hanging="4245"/>
        <w:jc w:val="center"/>
        <w:rPr>
          <w:rFonts w:ascii="Garamond" w:hAnsi="Garamond" w:cs="Arial"/>
          <w:b/>
          <w:sz w:val="22"/>
          <w:szCs w:val="22"/>
          <w:u w:val="single"/>
        </w:rPr>
      </w:pPr>
    </w:p>
    <w:p w14:paraId="6D7C7BFB" w14:textId="77777777" w:rsidR="00D96234" w:rsidRPr="00FD59D8" w:rsidRDefault="00987076" w:rsidP="00127014">
      <w:pPr>
        <w:jc w:val="both"/>
        <w:rPr>
          <w:rFonts w:ascii="Garamond" w:hAnsi="Garamond" w:cs="Arial"/>
          <w:sz w:val="22"/>
          <w:szCs w:val="22"/>
        </w:rPr>
      </w:pPr>
      <w:r w:rsidRPr="00FD59D8">
        <w:rPr>
          <w:rFonts w:ascii="Garamond" w:hAnsi="Garamond" w:cs="Arial"/>
          <w:sz w:val="22"/>
          <w:szCs w:val="22"/>
        </w:rPr>
        <w:t>Владея</w:t>
      </w:r>
      <w:r w:rsidR="007B0D25" w:rsidRPr="00FD59D8">
        <w:rPr>
          <w:rFonts w:ascii="Garamond" w:hAnsi="Garamond" w:cs="Arial"/>
          <w:sz w:val="22"/>
          <w:szCs w:val="22"/>
        </w:rPr>
        <w:t xml:space="preserve"> на потребителско </w:t>
      </w:r>
      <w:r w:rsidRPr="00FD59D8">
        <w:rPr>
          <w:rFonts w:ascii="Garamond" w:hAnsi="Garamond" w:cs="Arial"/>
          <w:sz w:val="22"/>
          <w:szCs w:val="22"/>
        </w:rPr>
        <w:t>основни</w:t>
      </w:r>
      <w:r w:rsidR="00A10CBE" w:rsidRPr="00FD59D8">
        <w:rPr>
          <w:rFonts w:ascii="Garamond" w:hAnsi="Garamond" w:cs="Arial"/>
          <w:sz w:val="22"/>
          <w:szCs w:val="22"/>
        </w:rPr>
        <w:t>те</w:t>
      </w:r>
      <w:r w:rsidRPr="00FD59D8">
        <w:rPr>
          <w:rFonts w:ascii="Garamond" w:hAnsi="Garamond" w:cs="Arial"/>
          <w:sz w:val="22"/>
          <w:szCs w:val="22"/>
        </w:rPr>
        <w:t xml:space="preserve"> компютърни програми:</w:t>
      </w:r>
      <w:r w:rsidR="00127014">
        <w:rPr>
          <w:rFonts w:ascii="Garamond" w:hAnsi="Garamond" w:cs="Arial"/>
          <w:sz w:val="22"/>
          <w:szCs w:val="22"/>
          <w:lang w:val="en-US"/>
        </w:rPr>
        <w:t xml:space="preserve"> </w:t>
      </w:r>
      <w:r w:rsidRPr="00FD59D8">
        <w:rPr>
          <w:rFonts w:ascii="Garamond" w:hAnsi="Garamond" w:cs="Arial"/>
          <w:sz w:val="22"/>
          <w:szCs w:val="22"/>
        </w:rPr>
        <w:t>Microsoft Word, Microsoft Excel</w:t>
      </w:r>
      <w:r w:rsidR="0008714B" w:rsidRPr="00FD59D8">
        <w:rPr>
          <w:rFonts w:ascii="Garamond" w:hAnsi="Garamond" w:cs="Arial"/>
          <w:sz w:val="22"/>
          <w:szCs w:val="22"/>
        </w:rPr>
        <w:t xml:space="preserve">, </w:t>
      </w:r>
      <w:r w:rsidR="0008714B" w:rsidRPr="00FD59D8">
        <w:rPr>
          <w:rFonts w:ascii="Garamond" w:hAnsi="Garamond" w:cs="Arial"/>
          <w:sz w:val="22"/>
          <w:szCs w:val="22"/>
          <w:lang w:val="en-US"/>
        </w:rPr>
        <w:t>Microsoft</w:t>
      </w:r>
      <w:r w:rsidR="0008714B" w:rsidRPr="00FD59D8">
        <w:rPr>
          <w:rFonts w:ascii="Garamond" w:hAnsi="Garamond" w:cs="Arial"/>
          <w:sz w:val="22"/>
          <w:szCs w:val="22"/>
        </w:rPr>
        <w:t xml:space="preserve"> </w:t>
      </w:r>
      <w:r w:rsidR="0008714B" w:rsidRPr="00FD59D8">
        <w:rPr>
          <w:rFonts w:ascii="Garamond" w:hAnsi="Garamond" w:cs="Arial"/>
          <w:sz w:val="22"/>
          <w:szCs w:val="22"/>
          <w:lang w:val="en-US"/>
        </w:rPr>
        <w:t>PowerPoint</w:t>
      </w:r>
      <w:r w:rsidR="0008714B" w:rsidRPr="00FD59D8">
        <w:rPr>
          <w:rFonts w:ascii="Garamond" w:hAnsi="Garamond" w:cs="Arial"/>
          <w:sz w:val="22"/>
          <w:szCs w:val="22"/>
        </w:rPr>
        <w:t xml:space="preserve">, </w:t>
      </w:r>
      <w:r w:rsidR="0008714B" w:rsidRPr="00FD59D8">
        <w:rPr>
          <w:rFonts w:ascii="Garamond" w:hAnsi="Garamond" w:cs="Arial"/>
          <w:sz w:val="22"/>
          <w:szCs w:val="22"/>
          <w:lang w:val="en-US"/>
        </w:rPr>
        <w:t>Microsoft</w:t>
      </w:r>
      <w:r w:rsidR="0008714B" w:rsidRPr="00FD59D8">
        <w:rPr>
          <w:rFonts w:ascii="Garamond" w:hAnsi="Garamond" w:cs="Arial"/>
          <w:sz w:val="22"/>
          <w:szCs w:val="22"/>
        </w:rPr>
        <w:t xml:space="preserve"> </w:t>
      </w:r>
      <w:r w:rsidR="0008714B" w:rsidRPr="00FD59D8">
        <w:rPr>
          <w:rFonts w:ascii="Garamond" w:hAnsi="Garamond" w:cs="Arial"/>
          <w:sz w:val="22"/>
          <w:szCs w:val="22"/>
          <w:lang w:val="en-US"/>
        </w:rPr>
        <w:t>Outlook</w:t>
      </w:r>
      <w:r w:rsidR="0008714B" w:rsidRPr="00FD59D8">
        <w:rPr>
          <w:rFonts w:ascii="Garamond" w:hAnsi="Garamond" w:cs="Arial"/>
          <w:sz w:val="22"/>
          <w:szCs w:val="22"/>
        </w:rPr>
        <w:t xml:space="preserve">, </w:t>
      </w:r>
      <w:r w:rsidR="0008714B" w:rsidRPr="00FD59D8">
        <w:rPr>
          <w:rFonts w:ascii="Garamond" w:hAnsi="Garamond" w:cs="Arial"/>
          <w:sz w:val="22"/>
          <w:szCs w:val="22"/>
          <w:lang w:val="en-US"/>
        </w:rPr>
        <w:t>Internet</w:t>
      </w:r>
      <w:r w:rsidR="0008714B" w:rsidRPr="00FD59D8">
        <w:rPr>
          <w:rFonts w:ascii="Garamond" w:hAnsi="Garamond" w:cs="Arial"/>
          <w:sz w:val="22"/>
          <w:szCs w:val="22"/>
        </w:rPr>
        <w:t xml:space="preserve"> </w:t>
      </w:r>
      <w:r w:rsidR="0008714B" w:rsidRPr="00FD59D8">
        <w:rPr>
          <w:rFonts w:ascii="Garamond" w:hAnsi="Garamond" w:cs="Arial"/>
          <w:sz w:val="22"/>
          <w:szCs w:val="22"/>
          <w:lang w:val="en-US"/>
        </w:rPr>
        <w:t>Explorer</w:t>
      </w:r>
      <w:r w:rsidR="0008714B" w:rsidRPr="00FD59D8">
        <w:rPr>
          <w:rFonts w:ascii="Garamond" w:hAnsi="Garamond" w:cs="Arial"/>
          <w:sz w:val="22"/>
          <w:szCs w:val="22"/>
        </w:rPr>
        <w:t xml:space="preserve"> и др.</w:t>
      </w:r>
      <w:r w:rsidRPr="00FD59D8">
        <w:rPr>
          <w:rFonts w:ascii="Garamond" w:hAnsi="Garamond" w:cs="Arial"/>
          <w:sz w:val="22"/>
          <w:szCs w:val="22"/>
        </w:rPr>
        <w:t xml:space="preserve"> </w:t>
      </w:r>
    </w:p>
    <w:sectPr w:rsidR="00D96234" w:rsidRPr="00FD59D8" w:rsidSect="004F497F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 w:equalWidth="0">
        <w:col w:w="8307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877B3" w14:textId="77777777" w:rsidR="00395680" w:rsidRDefault="00395680">
      <w:r>
        <w:separator/>
      </w:r>
    </w:p>
  </w:endnote>
  <w:endnote w:type="continuationSeparator" w:id="0">
    <w:p w14:paraId="7E1B5731" w14:textId="77777777" w:rsidR="00395680" w:rsidRDefault="0039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4A515" w14:textId="77777777" w:rsidR="00A10CBE" w:rsidRDefault="00147618" w:rsidP="009813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0C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EE0035" w14:textId="77777777" w:rsidR="00A10CBE" w:rsidRDefault="00A10C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9D022" w14:textId="0198B6F8" w:rsidR="00A10CBE" w:rsidRDefault="00147618" w:rsidP="009813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0C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4C8C">
      <w:rPr>
        <w:rStyle w:val="PageNumber"/>
        <w:noProof/>
      </w:rPr>
      <w:t>2</w:t>
    </w:r>
    <w:r>
      <w:rPr>
        <w:rStyle w:val="PageNumber"/>
      </w:rPr>
      <w:fldChar w:fldCharType="end"/>
    </w:r>
  </w:p>
  <w:p w14:paraId="3E32789A" w14:textId="77777777" w:rsidR="00A10CBE" w:rsidRDefault="00A10C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723E8B" w14:textId="77777777" w:rsidR="00395680" w:rsidRDefault="00395680">
      <w:r>
        <w:separator/>
      </w:r>
    </w:p>
  </w:footnote>
  <w:footnote w:type="continuationSeparator" w:id="0">
    <w:p w14:paraId="16723DA5" w14:textId="77777777" w:rsidR="00395680" w:rsidRDefault="00395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B7D7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1MrAwMDQ0NjWzNDVV0lEKTi0uzszPAykwrAUA2ManbCwAAAA="/>
  </w:docVars>
  <w:rsids>
    <w:rsidRoot w:val="00BB3F18"/>
    <w:rsid w:val="00004298"/>
    <w:rsid w:val="00005E29"/>
    <w:rsid w:val="000173D6"/>
    <w:rsid w:val="000225DD"/>
    <w:rsid w:val="00026CD7"/>
    <w:rsid w:val="0003095B"/>
    <w:rsid w:val="00054145"/>
    <w:rsid w:val="00054A0A"/>
    <w:rsid w:val="00081E95"/>
    <w:rsid w:val="0008714B"/>
    <w:rsid w:val="00096133"/>
    <w:rsid w:val="000A3148"/>
    <w:rsid w:val="000B729E"/>
    <w:rsid w:val="000D7C20"/>
    <w:rsid w:val="000E200D"/>
    <w:rsid w:val="00112EED"/>
    <w:rsid w:val="001262FE"/>
    <w:rsid w:val="00127014"/>
    <w:rsid w:val="001326FA"/>
    <w:rsid w:val="001421F5"/>
    <w:rsid w:val="001459AA"/>
    <w:rsid w:val="00147618"/>
    <w:rsid w:val="00152E9B"/>
    <w:rsid w:val="00171B71"/>
    <w:rsid w:val="001908B5"/>
    <w:rsid w:val="0019274A"/>
    <w:rsid w:val="001B2C70"/>
    <w:rsid w:val="001B78E8"/>
    <w:rsid w:val="001C2DB2"/>
    <w:rsid w:val="001C61A9"/>
    <w:rsid w:val="001E3261"/>
    <w:rsid w:val="00211E8F"/>
    <w:rsid w:val="00221241"/>
    <w:rsid w:val="0022311C"/>
    <w:rsid w:val="002237EC"/>
    <w:rsid w:val="002420C5"/>
    <w:rsid w:val="00251B82"/>
    <w:rsid w:val="00265226"/>
    <w:rsid w:val="00272294"/>
    <w:rsid w:val="00276AF4"/>
    <w:rsid w:val="00283F2F"/>
    <w:rsid w:val="002937D1"/>
    <w:rsid w:val="00293D26"/>
    <w:rsid w:val="00293DF7"/>
    <w:rsid w:val="002A2028"/>
    <w:rsid w:val="002A22AE"/>
    <w:rsid w:val="002A329A"/>
    <w:rsid w:val="002A68B0"/>
    <w:rsid w:val="002A73C8"/>
    <w:rsid w:val="002C2590"/>
    <w:rsid w:val="002C34AB"/>
    <w:rsid w:val="002D2238"/>
    <w:rsid w:val="002D2713"/>
    <w:rsid w:val="002D294C"/>
    <w:rsid w:val="002E5094"/>
    <w:rsid w:val="002F764D"/>
    <w:rsid w:val="0031057A"/>
    <w:rsid w:val="0031308A"/>
    <w:rsid w:val="003443A3"/>
    <w:rsid w:val="00344760"/>
    <w:rsid w:val="003524F2"/>
    <w:rsid w:val="00355D92"/>
    <w:rsid w:val="00361820"/>
    <w:rsid w:val="00361AEE"/>
    <w:rsid w:val="00364C73"/>
    <w:rsid w:val="00367AF3"/>
    <w:rsid w:val="0037465A"/>
    <w:rsid w:val="003803CE"/>
    <w:rsid w:val="00380E08"/>
    <w:rsid w:val="003811DD"/>
    <w:rsid w:val="00387160"/>
    <w:rsid w:val="0039546D"/>
    <w:rsid w:val="00395680"/>
    <w:rsid w:val="003A5150"/>
    <w:rsid w:val="003B1561"/>
    <w:rsid w:val="003B2DB7"/>
    <w:rsid w:val="003C177F"/>
    <w:rsid w:val="003C51B1"/>
    <w:rsid w:val="003C67AE"/>
    <w:rsid w:val="003C6CD8"/>
    <w:rsid w:val="003E0CB9"/>
    <w:rsid w:val="003E6440"/>
    <w:rsid w:val="003E7AEF"/>
    <w:rsid w:val="00407091"/>
    <w:rsid w:val="004231AF"/>
    <w:rsid w:val="00424474"/>
    <w:rsid w:val="004325BA"/>
    <w:rsid w:val="0045307A"/>
    <w:rsid w:val="004573D2"/>
    <w:rsid w:val="004A0560"/>
    <w:rsid w:val="004A2B1F"/>
    <w:rsid w:val="004C1596"/>
    <w:rsid w:val="004C6B39"/>
    <w:rsid w:val="004D212D"/>
    <w:rsid w:val="004D79E9"/>
    <w:rsid w:val="004E437F"/>
    <w:rsid w:val="004F256B"/>
    <w:rsid w:val="004F400B"/>
    <w:rsid w:val="004F497F"/>
    <w:rsid w:val="004F5887"/>
    <w:rsid w:val="00510C27"/>
    <w:rsid w:val="005249A1"/>
    <w:rsid w:val="005324E8"/>
    <w:rsid w:val="00537A5F"/>
    <w:rsid w:val="00555765"/>
    <w:rsid w:val="005761C2"/>
    <w:rsid w:val="005B172E"/>
    <w:rsid w:val="005B2611"/>
    <w:rsid w:val="005C7CFD"/>
    <w:rsid w:val="005D278E"/>
    <w:rsid w:val="005E6C17"/>
    <w:rsid w:val="005E6F5A"/>
    <w:rsid w:val="00611846"/>
    <w:rsid w:val="00657A58"/>
    <w:rsid w:val="00666ACB"/>
    <w:rsid w:val="00670676"/>
    <w:rsid w:val="00680E1E"/>
    <w:rsid w:val="0068582E"/>
    <w:rsid w:val="00691C4E"/>
    <w:rsid w:val="006A3060"/>
    <w:rsid w:val="006B5F40"/>
    <w:rsid w:val="006C4FB8"/>
    <w:rsid w:val="006D05B9"/>
    <w:rsid w:val="006D7CD9"/>
    <w:rsid w:val="006E3888"/>
    <w:rsid w:val="00706FF6"/>
    <w:rsid w:val="007172A0"/>
    <w:rsid w:val="007426A1"/>
    <w:rsid w:val="00743F05"/>
    <w:rsid w:val="00752BD1"/>
    <w:rsid w:val="00761FF3"/>
    <w:rsid w:val="00773A08"/>
    <w:rsid w:val="00774203"/>
    <w:rsid w:val="007968FF"/>
    <w:rsid w:val="007B0D25"/>
    <w:rsid w:val="007C2A6F"/>
    <w:rsid w:val="007D7443"/>
    <w:rsid w:val="00802ED4"/>
    <w:rsid w:val="00815F77"/>
    <w:rsid w:val="008354E2"/>
    <w:rsid w:val="00842E6F"/>
    <w:rsid w:val="00846138"/>
    <w:rsid w:val="00855342"/>
    <w:rsid w:val="00866341"/>
    <w:rsid w:val="008A2154"/>
    <w:rsid w:val="008A3E32"/>
    <w:rsid w:val="008B4A23"/>
    <w:rsid w:val="008B61BC"/>
    <w:rsid w:val="008B6FF8"/>
    <w:rsid w:val="00902DF7"/>
    <w:rsid w:val="00927ED1"/>
    <w:rsid w:val="0093065F"/>
    <w:rsid w:val="00944B4C"/>
    <w:rsid w:val="00963BAB"/>
    <w:rsid w:val="009762CB"/>
    <w:rsid w:val="0098135C"/>
    <w:rsid w:val="00984A66"/>
    <w:rsid w:val="00987076"/>
    <w:rsid w:val="009A099C"/>
    <w:rsid w:val="009A280E"/>
    <w:rsid w:val="009A6407"/>
    <w:rsid w:val="009B215F"/>
    <w:rsid w:val="009B2A76"/>
    <w:rsid w:val="009C08BB"/>
    <w:rsid w:val="009C77E7"/>
    <w:rsid w:val="009D01A5"/>
    <w:rsid w:val="009D6EA2"/>
    <w:rsid w:val="009E38FC"/>
    <w:rsid w:val="009E5F54"/>
    <w:rsid w:val="00A10CBE"/>
    <w:rsid w:val="00A1645A"/>
    <w:rsid w:val="00A24C8C"/>
    <w:rsid w:val="00A25554"/>
    <w:rsid w:val="00A25E25"/>
    <w:rsid w:val="00A429EC"/>
    <w:rsid w:val="00A44266"/>
    <w:rsid w:val="00A44591"/>
    <w:rsid w:val="00A45C42"/>
    <w:rsid w:val="00A51453"/>
    <w:rsid w:val="00A824A0"/>
    <w:rsid w:val="00AA5D4E"/>
    <w:rsid w:val="00AA6D25"/>
    <w:rsid w:val="00AB0C19"/>
    <w:rsid w:val="00AB123D"/>
    <w:rsid w:val="00AB2033"/>
    <w:rsid w:val="00AE2F02"/>
    <w:rsid w:val="00AE7F5B"/>
    <w:rsid w:val="00AF285C"/>
    <w:rsid w:val="00AF41BA"/>
    <w:rsid w:val="00B1376D"/>
    <w:rsid w:val="00B302B4"/>
    <w:rsid w:val="00B5231B"/>
    <w:rsid w:val="00B52BCF"/>
    <w:rsid w:val="00B57EF6"/>
    <w:rsid w:val="00B60287"/>
    <w:rsid w:val="00B62926"/>
    <w:rsid w:val="00B7069F"/>
    <w:rsid w:val="00B73281"/>
    <w:rsid w:val="00B97520"/>
    <w:rsid w:val="00BB3D0B"/>
    <w:rsid w:val="00BB3F18"/>
    <w:rsid w:val="00BB7009"/>
    <w:rsid w:val="00BC0834"/>
    <w:rsid w:val="00BC56AE"/>
    <w:rsid w:val="00BF6A4E"/>
    <w:rsid w:val="00C06BF8"/>
    <w:rsid w:val="00C11147"/>
    <w:rsid w:val="00C30D5A"/>
    <w:rsid w:val="00C312DC"/>
    <w:rsid w:val="00C42B8D"/>
    <w:rsid w:val="00C42BC0"/>
    <w:rsid w:val="00C43BC8"/>
    <w:rsid w:val="00C50394"/>
    <w:rsid w:val="00C56B88"/>
    <w:rsid w:val="00C57563"/>
    <w:rsid w:val="00C577B9"/>
    <w:rsid w:val="00C65AC7"/>
    <w:rsid w:val="00C71740"/>
    <w:rsid w:val="00C75BFC"/>
    <w:rsid w:val="00C83558"/>
    <w:rsid w:val="00C85A49"/>
    <w:rsid w:val="00CB1E84"/>
    <w:rsid w:val="00CB7379"/>
    <w:rsid w:val="00CD0727"/>
    <w:rsid w:val="00CD2AFD"/>
    <w:rsid w:val="00CD4FC0"/>
    <w:rsid w:val="00CD57D6"/>
    <w:rsid w:val="00CF29F0"/>
    <w:rsid w:val="00CF5255"/>
    <w:rsid w:val="00D16A67"/>
    <w:rsid w:val="00D26204"/>
    <w:rsid w:val="00D35212"/>
    <w:rsid w:val="00D447F6"/>
    <w:rsid w:val="00D4563A"/>
    <w:rsid w:val="00D608F9"/>
    <w:rsid w:val="00D80F37"/>
    <w:rsid w:val="00D81147"/>
    <w:rsid w:val="00D96234"/>
    <w:rsid w:val="00DE0583"/>
    <w:rsid w:val="00DE0B33"/>
    <w:rsid w:val="00DF09AE"/>
    <w:rsid w:val="00DF0C28"/>
    <w:rsid w:val="00DF0E85"/>
    <w:rsid w:val="00E001B6"/>
    <w:rsid w:val="00E0059A"/>
    <w:rsid w:val="00E15D04"/>
    <w:rsid w:val="00E2789F"/>
    <w:rsid w:val="00E43552"/>
    <w:rsid w:val="00E477FE"/>
    <w:rsid w:val="00E634A6"/>
    <w:rsid w:val="00E63C8F"/>
    <w:rsid w:val="00E67210"/>
    <w:rsid w:val="00E87DDF"/>
    <w:rsid w:val="00E90CA1"/>
    <w:rsid w:val="00E90DF5"/>
    <w:rsid w:val="00E912C4"/>
    <w:rsid w:val="00E96054"/>
    <w:rsid w:val="00EA0803"/>
    <w:rsid w:val="00EA6A63"/>
    <w:rsid w:val="00EB04F8"/>
    <w:rsid w:val="00EB723D"/>
    <w:rsid w:val="00ED38E3"/>
    <w:rsid w:val="00EE7B32"/>
    <w:rsid w:val="00F13F5A"/>
    <w:rsid w:val="00F21D7A"/>
    <w:rsid w:val="00F31013"/>
    <w:rsid w:val="00F4580E"/>
    <w:rsid w:val="00F4695E"/>
    <w:rsid w:val="00F47C85"/>
    <w:rsid w:val="00F728CA"/>
    <w:rsid w:val="00F741C8"/>
    <w:rsid w:val="00F951DC"/>
    <w:rsid w:val="00FA0BE8"/>
    <w:rsid w:val="00FA21FC"/>
    <w:rsid w:val="00FC159D"/>
    <w:rsid w:val="00FC517E"/>
    <w:rsid w:val="00FC5224"/>
    <w:rsid w:val="00FD3BE5"/>
    <w:rsid w:val="00FD56E2"/>
    <w:rsid w:val="00FD59D8"/>
    <w:rsid w:val="00FE45C9"/>
    <w:rsid w:val="00FF4225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26A078"/>
  <w15:docId w15:val="{C09ABF55-AF48-4148-BE33-2F29B60F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596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46138"/>
    <w:rPr>
      <w:color w:val="0000FF"/>
      <w:u w:val="single"/>
    </w:rPr>
  </w:style>
  <w:style w:type="paragraph" w:styleId="Footer">
    <w:name w:val="footer"/>
    <w:basedOn w:val="Normal"/>
    <w:rsid w:val="004F497F"/>
    <w:pPr>
      <w:tabs>
        <w:tab w:val="center" w:pos="4703"/>
        <w:tab w:val="right" w:pos="9406"/>
      </w:tabs>
    </w:pPr>
    <w:rPr>
      <w:lang w:val="en-GB" w:eastAsia="en-US"/>
    </w:rPr>
  </w:style>
  <w:style w:type="character" w:styleId="PageNumber">
    <w:name w:val="page number"/>
    <w:basedOn w:val="DefaultParagraphFont"/>
    <w:rsid w:val="004F497F"/>
  </w:style>
  <w:style w:type="paragraph" w:styleId="BodyText3">
    <w:name w:val="Body Text 3"/>
    <w:basedOn w:val="Normal"/>
    <w:rsid w:val="00555765"/>
    <w:pPr>
      <w:jc w:val="both"/>
    </w:pPr>
    <w:rPr>
      <w:sz w:val="32"/>
      <w:szCs w:val="20"/>
      <w:lang w:val="en-US"/>
    </w:rPr>
  </w:style>
  <w:style w:type="paragraph" w:styleId="NormalWeb">
    <w:name w:val="Normal (Web)"/>
    <w:basedOn w:val="Normal"/>
    <w:rsid w:val="00A44591"/>
    <w:pPr>
      <w:autoSpaceDE w:val="0"/>
      <w:autoSpaceDN w:val="0"/>
      <w:spacing w:before="100" w:after="100"/>
    </w:pPr>
    <w:rPr>
      <w:lang w:val="en-GB" w:eastAsia="en-US"/>
    </w:rPr>
  </w:style>
  <w:style w:type="paragraph" w:styleId="BodyText2">
    <w:name w:val="Body Text 2"/>
    <w:basedOn w:val="Normal"/>
    <w:rsid w:val="008A3E32"/>
    <w:pPr>
      <w:spacing w:after="120" w:line="480" w:lineRule="auto"/>
    </w:pPr>
    <w:rPr>
      <w:sz w:val="20"/>
      <w:szCs w:val="20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rsid w:val="00F728CA"/>
    <w:pPr>
      <w:autoSpaceDE w:val="0"/>
      <w:autoSpaceDN w:val="0"/>
    </w:pPr>
    <w:rPr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728CA"/>
    <w:rPr>
      <w:lang w:val="en-GB"/>
    </w:rPr>
  </w:style>
  <w:style w:type="character" w:styleId="FootnoteReference">
    <w:name w:val="footnote reference"/>
    <w:basedOn w:val="DefaultParagraphFont"/>
    <w:uiPriority w:val="99"/>
    <w:rsid w:val="00F728CA"/>
    <w:rPr>
      <w:rFonts w:cs="Times New Roman"/>
      <w:vertAlign w:val="superscript"/>
    </w:rPr>
  </w:style>
  <w:style w:type="character" w:styleId="Emphasis">
    <w:name w:val="Emphasis"/>
    <w:basedOn w:val="DefaultParagraphFont"/>
    <w:uiPriority w:val="20"/>
    <w:qFormat/>
    <w:rsid w:val="00F728CA"/>
    <w:rPr>
      <w:i/>
      <w:iCs/>
    </w:rPr>
  </w:style>
  <w:style w:type="character" w:styleId="Strong">
    <w:name w:val="Strong"/>
    <w:basedOn w:val="DefaultParagraphFont"/>
    <w:uiPriority w:val="22"/>
    <w:qFormat/>
    <w:rsid w:val="009B215F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C61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C61A9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1C6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9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nix.bas.bg/bg/628/applyActivity/medi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5206/ls.2022.1511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3047</Words>
  <Characters>17371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bas</Company>
  <LinksUpToDate>false</LinksUpToDate>
  <CharactersWithSpaces>20378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tina</dc:creator>
  <cp:lastModifiedBy>Sunny</cp:lastModifiedBy>
  <cp:revision>2</cp:revision>
  <cp:lastPrinted>2018-02-09T06:44:00Z</cp:lastPrinted>
  <dcterms:created xsi:type="dcterms:W3CDTF">2023-04-09T13:33:00Z</dcterms:created>
  <dcterms:modified xsi:type="dcterms:W3CDTF">2023-04-09T13:33:00Z</dcterms:modified>
</cp:coreProperties>
</file>